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732D" w:rsidRPr="00D34149" w:rsidRDefault="00F1732D" w:rsidP="00984DF6">
      <w:pPr>
        <w:spacing w:after="0" w:line="240" w:lineRule="auto"/>
        <w:rPr>
          <w:rFonts w:ascii="Arial" w:eastAsia="Times New Roman" w:hAnsi="Arial" w:cs="Arial"/>
          <w:b/>
          <w:bCs/>
          <w:color w:val="333333"/>
          <w:shd w:val="clear" w:color="auto" w:fill="FFFFFF"/>
          <w:lang w:eastAsia="de-AT"/>
        </w:rPr>
      </w:pPr>
      <w:r w:rsidRPr="00D34149">
        <w:rPr>
          <w:rFonts w:ascii="Arial" w:eastAsia="Times New Roman" w:hAnsi="Arial" w:cs="Arial"/>
          <w:b/>
          <w:bCs/>
          <w:color w:val="333333"/>
          <w:shd w:val="clear" w:color="auto" w:fill="FFFFFF"/>
          <w:lang w:eastAsia="de-AT"/>
        </w:rPr>
        <w:t xml:space="preserve">PRESSEINFORMATION </w:t>
      </w:r>
    </w:p>
    <w:p w:rsidR="00984DF6" w:rsidRPr="00FF1D63" w:rsidRDefault="007B6C8F" w:rsidP="00984DF6">
      <w:pPr>
        <w:spacing w:after="0" w:line="240" w:lineRule="auto"/>
        <w:outlineLvl w:val="0"/>
        <w:rPr>
          <w:rFonts w:ascii="Arial" w:hAnsi="Arial" w:cs="Arial"/>
        </w:rPr>
      </w:pPr>
      <w:r>
        <w:rPr>
          <w:rFonts w:ascii="Arial" w:hAnsi="Arial" w:cs="Arial"/>
        </w:rPr>
        <w:t>1</w:t>
      </w:r>
      <w:r w:rsidR="00042BE4">
        <w:rPr>
          <w:rFonts w:ascii="Arial" w:hAnsi="Arial" w:cs="Arial"/>
        </w:rPr>
        <w:t>7</w:t>
      </w:r>
      <w:r>
        <w:rPr>
          <w:rFonts w:ascii="Arial" w:hAnsi="Arial" w:cs="Arial"/>
        </w:rPr>
        <w:t>.</w:t>
      </w:r>
      <w:r w:rsidR="00984DF6">
        <w:rPr>
          <w:rFonts w:ascii="Arial" w:hAnsi="Arial" w:cs="Arial"/>
        </w:rPr>
        <w:t>12</w:t>
      </w:r>
      <w:r w:rsidR="00984DF6" w:rsidRPr="00FF1D63">
        <w:rPr>
          <w:rFonts w:ascii="Arial" w:hAnsi="Arial" w:cs="Arial"/>
        </w:rPr>
        <w:t>. 2018</w:t>
      </w:r>
    </w:p>
    <w:p w:rsidR="00F1732D" w:rsidRPr="00D34149" w:rsidRDefault="00F1732D" w:rsidP="00984DF6">
      <w:pPr>
        <w:spacing w:after="0" w:line="240" w:lineRule="auto"/>
        <w:rPr>
          <w:rFonts w:ascii="Arial" w:eastAsia="Times New Roman" w:hAnsi="Arial" w:cs="Arial"/>
          <w:b/>
          <w:bCs/>
          <w:color w:val="333333"/>
          <w:shd w:val="clear" w:color="auto" w:fill="FFFFFF"/>
          <w:lang w:eastAsia="de-AT"/>
        </w:rPr>
      </w:pPr>
    </w:p>
    <w:p w:rsidR="009F72E4" w:rsidRPr="00984DF6" w:rsidRDefault="009F72E4" w:rsidP="00984DF6">
      <w:pPr>
        <w:spacing w:after="0" w:line="240" w:lineRule="auto"/>
        <w:rPr>
          <w:rFonts w:ascii="Arial" w:hAnsi="Arial" w:cs="Arial"/>
          <w:b/>
          <w:sz w:val="28"/>
          <w:szCs w:val="24"/>
        </w:rPr>
      </w:pPr>
      <w:r w:rsidRPr="00984DF6">
        <w:rPr>
          <w:rFonts w:ascii="Arial" w:hAnsi="Arial" w:cs="Arial"/>
          <w:b/>
          <w:sz w:val="28"/>
          <w:szCs w:val="24"/>
        </w:rPr>
        <w:t>Getzner Werkstoffe auf der</w:t>
      </w:r>
      <w:r w:rsidR="00F1732D" w:rsidRPr="00984DF6">
        <w:rPr>
          <w:rFonts w:ascii="Arial" w:hAnsi="Arial" w:cs="Arial"/>
          <w:b/>
          <w:sz w:val="28"/>
          <w:szCs w:val="24"/>
        </w:rPr>
        <w:t xml:space="preserve"> BAU 2019 </w:t>
      </w:r>
      <w:r w:rsidRPr="00984DF6">
        <w:rPr>
          <w:rFonts w:ascii="Arial" w:hAnsi="Arial" w:cs="Arial"/>
          <w:b/>
          <w:sz w:val="28"/>
          <w:szCs w:val="24"/>
        </w:rPr>
        <w:t xml:space="preserve"> </w:t>
      </w:r>
    </w:p>
    <w:p w:rsidR="009F72E4" w:rsidRDefault="009F72E4" w:rsidP="00984DF6">
      <w:pPr>
        <w:spacing w:after="0" w:line="240" w:lineRule="auto"/>
        <w:rPr>
          <w:rFonts w:ascii="Arial" w:eastAsia="Times New Roman" w:hAnsi="Arial" w:cs="Arial"/>
          <w:b/>
          <w:bCs/>
          <w:color w:val="333333"/>
          <w:shd w:val="clear" w:color="auto" w:fill="FFFFFF"/>
          <w:lang w:eastAsia="de-AT"/>
        </w:rPr>
      </w:pPr>
      <w:r w:rsidRPr="00A8301D">
        <w:rPr>
          <w:rFonts w:ascii="Arial" w:eastAsia="Times New Roman" w:hAnsi="Arial" w:cs="Arial"/>
          <w:b/>
          <w:bCs/>
          <w:color w:val="333333"/>
          <w:shd w:val="clear" w:color="auto" w:fill="FFFFFF"/>
          <w:lang w:eastAsia="de-AT"/>
        </w:rPr>
        <w:t xml:space="preserve">Fokus auf </w:t>
      </w:r>
      <w:r w:rsidR="00A8301D">
        <w:rPr>
          <w:rFonts w:ascii="Arial" w:eastAsia="Times New Roman" w:hAnsi="Arial" w:cs="Arial"/>
          <w:b/>
          <w:bCs/>
          <w:color w:val="333333"/>
          <w:shd w:val="clear" w:color="auto" w:fill="FFFFFF"/>
          <w:lang w:eastAsia="de-AT"/>
        </w:rPr>
        <w:t xml:space="preserve">Lärmschutz </w:t>
      </w:r>
      <w:r w:rsidR="009F2379">
        <w:rPr>
          <w:rFonts w:ascii="Arial" w:eastAsia="Times New Roman" w:hAnsi="Arial" w:cs="Arial"/>
          <w:b/>
          <w:bCs/>
          <w:color w:val="333333"/>
          <w:shd w:val="clear" w:color="auto" w:fill="FFFFFF"/>
          <w:lang w:eastAsia="de-AT"/>
        </w:rPr>
        <w:t xml:space="preserve">am Bau </w:t>
      </w:r>
      <w:r w:rsidR="00A8301D">
        <w:rPr>
          <w:rFonts w:ascii="Arial" w:eastAsia="Times New Roman" w:hAnsi="Arial" w:cs="Arial"/>
          <w:b/>
          <w:bCs/>
          <w:color w:val="333333"/>
          <w:shd w:val="clear" w:color="auto" w:fill="FFFFFF"/>
          <w:lang w:eastAsia="de-AT"/>
        </w:rPr>
        <w:t xml:space="preserve">mittels </w:t>
      </w:r>
      <w:r w:rsidR="009F2379">
        <w:rPr>
          <w:rFonts w:ascii="Arial" w:eastAsia="Times New Roman" w:hAnsi="Arial" w:cs="Arial"/>
          <w:b/>
          <w:bCs/>
          <w:color w:val="333333"/>
          <w:shd w:val="clear" w:color="auto" w:fill="FFFFFF"/>
          <w:lang w:eastAsia="de-AT"/>
        </w:rPr>
        <w:t>Schwingungsisolierung</w:t>
      </w:r>
    </w:p>
    <w:p w:rsidR="00984DF6" w:rsidRPr="00A8301D" w:rsidRDefault="00984DF6" w:rsidP="00984DF6">
      <w:pPr>
        <w:spacing w:after="0" w:line="240" w:lineRule="auto"/>
        <w:rPr>
          <w:rFonts w:ascii="Arial" w:eastAsia="Times New Roman" w:hAnsi="Arial" w:cs="Arial"/>
          <w:b/>
          <w:bCs/>
          <w:color w:val="333333"/>
          <w:shd w:val="clear" w:color="auto" w:fill="FFFFFF"/>
          <w:lang w:eastAsia="de-AT"/>
        </w:rPr>
      </w:pPr>
    </w:p>
    <w:p w:rsidR="00A57769" w:rsidRDefault="00F1732D" w:rsidP="00984DF6">
      <w:pPr>
        <w:shd w:val="clear" w:color="auto" w:fill="FFFFFF"/>
        <w:spacing w:after="0" w:line="240" w:lineRule="auto"/>
        <w:rPr>
          <w:rFonts w:ascii="Arial" w:hAnsi="Arial" w:cs="Arial"/>
          <w:b/>
          <w:color w:val="000000" w:themeColor="text1"/>
        </w:rPr>
      </w:pPr>
      <w:proofErr w:type="spellStart"/>
      <w:r w:rsidRPr="0072587C">
        <w:rPr>
          <w:rFonts w:ascii="Arial" w:hAnsi="Arial" w:cs="Arial"/>
          <w:b/>
          <w:color w:val="000000" w:themeColor="text1"/>
        </w:rPr>
        <w:t>Bürs</w:t>
      </w:r>
      <w:proofErr w:type="spellEnd"/>
      <w:r w:rsidR="0072587C">
        <w:rPr>
          <w:rFonts w:ascii="Arial" w:hAnsi="Arial" w:cs="Arial"/>
          <w:b/>
          <w:color w:val="000000" w:themeColor="text1"/>
        </w:rPr>
        <w:t xml:space="preserve"> (AT), München (DE) </w:t>
      </w:r>
      <w:r w:rsidR="009F72E4" w:rsidRPr="0072587C">
        <w:rPr>
          <w:rFonts w:ascii="Arial" w:hAnsi="Arial" w:cs="Arial"/>
          <w:b/>
          <w:color w:val="000000" w:themeColor="text1"/>
        </w:rPr>
        <w:t xml:space="preserve">– Als führender </w:t>
      </w:r>
      <w:r w:rsidR="00083BDB" w:rsidRPr="0072587C">
        <w:rPr>
          <w:rFonts w:ascii="Arial" w:hAnsi="Arial" w:cs="Arial"/>
          <w:b/>
          <w:color w:val="000000" w:themeColor="text1"/>
        </w:rPr>
        <w:t xml:space="preserve">Spezialist für Schwingungs- und Erschütterungsschutz präsentiert Getzner </w:t>
      </w:r>
      <w:r w:rsidR="0072587C">
        <w:rPr>
          <w:rFonts w:ascii="Arial" w:hAnsi="Arial" w:cs="Arial"/>
          <w:b/>
          <w:color w:val="000000" w:themeColor="text1"/>
        </w:rPr>
        <w:t xml:space="preserve">Werkstoffe </w:t>
      </w:r>
      <w:r w:rsidR="00A8301D" w:rsidRPr="0072587C">
        <w:rPr>
          <w:rFonts w:ascii="Arial" w:hAnsi="Arial" w:cs="Arial"/>
          <w:b/>
          <w:color w:val="000000" w:themeColor="text1"/>
        </w:rPr>
        <w:t>auf der Messe</w:t>
      </w:r>
      <w:r w:rsidR="00083BDB" w:rsidRPr="0072587C">
        <w:rPr>
          <w:rFonts w:ascii="Arial" w:hAnsi="Arial" w:cs="Arial"/>
          <w:b/>
          <w:color w:val="000000" w:themeColor="text1"/>
        </w:rPr>
        <w:t xml:space="preserve"> BAU 2019</w:t>
      </w:r>
      <w:r w:rsidR="00A8301D" w:rsidRPr="0072587C">
        <w:rPr>
          <w:rFonts w:ascii="Arial" w:hAnsi="Arial" w:cs="Arial"/>
          <w:b/>
          <w:color w:val="000000" w:themeColor="text1"/>
        </w:rPr>
        <w:t xml:space="preserve"> innovative Lösungen </w:t>
      </w:r>
      <w:r w:rsidR="00BC4891" w:rsidRPr="0072587C">
        <w:rPr>
          <w:rFonts w:ascii="Arial" w:hAnsi="Arial" w:cs="Arial"/>
          <w:b/>
          <w:color w:val="000000" w:themeColor="text1"/>
        </w:rPr>
        <w:t xml:space="preserve">rund um </w:t>
      </w:r>
      <w:r w:rsidR="0099279F">
        <w:rPr>
          <w:rFonts w:ascii="Arial" w:hAnsi="Arial" w:cs="Arial"/>
          <w:b/>
          <w:color w:val="000000" w:themeColor="text1"/>
        </w:rPr>
        <w:t>das Thema</w:t>
      </w:r>
      <w:r w:rsidR="0099279F" w:rsidRPr="0072587C">
        <w:rPr>
          <w:rFonts w:ascii="Arial" w:hAnsi="Arial" w:cs="Arial"/>
          <w:b/>
          <w:color w:val="000000" w:themeColor="text1"/>
        </w:rPr>
        <w:t xml:space="preserve"> </w:t>
      </w:r>
      <w:r w:rsidR="00A8301D" w:rsidRPr="0072587C">
        <w:rPr>
          <w:rFonts w:ascii="Arial" w:hAnsi="Arial" w:cs="Arial"/>
          <w:b/>
          <w:color w:val="000000" w:themeColor="text1"/>
        </w:rPr>
        <w:t>Lärm</w:t>
      </w:r>
      <w:r w:rsidR="009F2379" w:rsidRPr="0072587C">
        <w:rPr>
          <w:rFonts w:ascii="Arial" w:hAnsi="Arial" w:cs="Arial"/>
          <w:b/>
          <w:color w:val="000000" w:themeColor="text1"/>
        </w:rPr>
        <w:t xml:space="preserve">schutz </w:t>
      </w:r>
      <w:r w:rsidR="00BC4891" w:rsidRPr="0072587C">
        <w:rPr>
          <w:rFonts w:ascii="Arial" w:hAnsi="Arial" w:cs="Arial"/>
          <w:b/>
          <w:color w:val="000000" w:themeColor="text1"/>
        </w:rPr>
        <w:t>i</w:t>
      </w:r>
      <w:r w:rsidR="00297F22" w:rsidRPr="0072587C">
        <w:rPr>
          <w:rFonts w:ascii="Arial" w:hAnsi="Arial" w:cs="Arial"/>
          <w:b/>
          <w:color w:val="000000" w:themeColor="text1"/>
        </w:rPr>
        <w:t>n</w:t>
      </w:r>
      <w:r w:rsidR="009F2379" w:rsidRPr="0072587C">
        <w:rPr>
          <w:rFonts w:ascii="Arial" w:hAnsi="Arial" w:cs="Arial"/>
          <w:b/>
          <w:color w:val="000000" w:themeColor="text1"/>
        </w:rPr>
        <w:t xml:space="preserve"> Bau</w:t>
      </w:r>
      <w:r w:rsidR="00297F22" w:rsidRPr="0072587C">
        <w:rPr>
          <w:rFonts w:ascii="Arial" w:hAnsi="Arial" w:cs="Arial"/>
          <w:b/>
          <w:color w:val="000000" w:themeColor="text1"/>
        </w:rPr>
        <w:t>werken</w:t>
      </w:r>
      <w:r w:rsidR="00A8301D" w:rsidRPr="0072587C">
        <w:rPr>
          <w:rFonts w:ascii="Arial" w:hAnsi="Arial" w:cs="Arial"/>
          <w:b/>
          <w:color w:val="000000" w:themeColor="text1"/>
        </w:rPr>
        <w:t xml:space="preserve">. Am über 70 Quadratmeter großen Stand </w:t>
      </w:r>
      <w:r w:rsidR="00A57769">
        <w:rPr>
          <w:rFonts w:ascii="Arial" w:hAnsi="Arial" w:cs="Arial"/>
          <w:b/>
          <w:color w:val="000000" w:themeColor="text1"/>
        </w:rPr>
        <w:t>B6.</w:t>
      </w:r>
      <w:r w:rsidR="00A8301D" w:rsidRPr="0072587C">
        <w:rPr>
          <w:rFonts w:ascii="Arial" w:hAnsi="Arial" w:cs="Arial"/>
          <w:b/>
          <w:color w:val="000000" w:themeColor="text1"/>
        </w:rPr>
        <w:t xml:space="preserve">430 auf der Weltleitmesse für Architektur, Materialien und Systeme in der Baubranche </w:t>
      </w:r>
      <w:r w:rsidR="00077C1B" w:rsidRPr="0072587C">
        <w:rPr>
          <w:rFonts w:ascii="Arial" w:hAnsi="Arial" w:cs="Arial"/>
          <w:b/>
          <w:color w:val="000000" w:themeColor="text1"/>
        </w:rPr>
        <w:t>erleben</w:t>
      </w:r>
      <w:r w:rsidR="00083BDB" w:rsidRPr="0072587C">
        <w:rPr>
          <w:rFonts w:ascii="Arial" w:hAnsi="Arial" w:cs="Arial"/>
          <w:b/>
          <w:color w:val="000000" w:themeColor="text1"/>
        </w:rPr>
        <w:t xml:space="preserve"> </w:t>
      </w:r>
      <w:r w:rsidR="00BC4891" w:rsidRPr="0072587C">
        <w:rPr>
          <w:rFonts w:ascii="Arial" w:hAnsi="Arial" w:cs="Arial"/>
          <w:b/>
          <w:color w:val="000000" w:themeColor="text1"/>
        </w:rPr>
        <w:t>Messebesucher</w:t>
      </w:r>
      <w:r w:rsidR="00077C1B" w:rsidRPr="0072587C">
        <w:rPr>
          <w:rFonts w:ascii="Arial" w:hAnsi="Arial" w:cs="Arial"/>
          <w:b/>
          <w:color w:val="000000" w:themeColor="text1"/>
        </w:rPr>
        <w:t xml:space="preserve"> </w:t>
      </w:r>
      <w:r w:rsidR="00984DF6">
        <w:rPr>
          <w:rFonts w:ascii="Arial" w:hAnsi="Arial" w:cs="Arial"/>
          <w:b/>
          <w:color w:val="000000" w:themeColor="text1"/>
        </w:rPr>
        <w:t>vom 14. bis 19. Januar in München</w:t>
      </w:r>
      <w:r w:rsidR="00984DF6" w:rsidRPr="0072587C">
        <w:rPr>
          <w:rFonts w:ascii="Arial" w:hAnsi="Arial" w:cs="Arial"/>
          <w:b/>
          <w:color w:val="000000" w:themeColor="text1"/>
        </w:rPr>
        <w:t xml:space="preserve"> </w:t>
      </w:r>
      <w:r w:rsidR="00077C1B" w:rsidRPr="0072587C">
        <w:rPr>
          <w:rFonts w:ascii="Arial" w:hAnsi="Arial" w:cs="Arial"/>
          <w:b/>
          <w:color w:val="000000" w:themeColor="text1"/>
        </w:rPr>
        <w:t>die viel</w:t>
      </w:r>
      <w:r w:rsidR="00077C1B" w:rsidRPr="0072587C">
        <w:rPr>
          <w:rFonts w:ascii="Arial" w:hAnsi="Arial" w:cs="Arial"/>
          <w:b/>
          <w:color w:val="000000" w:themeColor="text1"/>
        </w:rPr>
        <w:softHyphen/>
        <w:t>seitigen Einsatzmö</w:t>
      </w:r>
      <w:r w:rsidR="001770D9" w:rsidRPr="0072587C">
        <w:rPr>
          <w:rFonts w:ascii="Arial" w:hAnsi="Arial" w:cs="Arial"/>
          <w:b/>
          <w:color w:val="000000" w:themeColor="text1"/>
        </w:rPr>
        <w:t>gl</w:t>
      </w:r>
      <w:r w:rsidR="006C2A43" w:rsidRPr="0072587C">
        <w:rPr>
          <w:rFonts w:ascii="Arial" w:hAnsi="Arial" w:cs="Arial"/>
          <w:b/>
          <w:color w:val="000000" w:themeColor="text1"/>
        </w:rPr>
        <w:t xml:space="preserve">ichkeiten und </w:t>
      </w:r>
      <w:r w:rsidR="00077C1B" w:rsidRPr="0072587C">
        <w:rPr>
          <w:rFonts w:ascii="Arial" w:hAnsi="Arial" w:cs="Arial"/>
          <w:b/>
          <w:color w:val="000000" w:themeColor="text1"/>
        </w:rPr>
        <w:t>Wirksamkeit der</w:t>
      </w:r>
      <w:r w:rsidR="009F2379" w:rsidRPr="0072587C">
        <w:rPr>
          <w:rFonts w:ascii="Arial" w:hAnsi="Arial" w:cs="Arial"/>
          <w:b/>
          <w:color w:val="000000" w:themeColor="text1"/>
        </w:rPr>
        <w:t xml:space="preserve"> bewährten</w:t>
      </w:r>
      <w:r w:rsidR="00077C1B" w:rsidRPr="0072587C">
        <w:rPr>
          <w:rFonts w:ascii="Arial" w:hAnsi="Arial" w:cs="Arial"/>
          <w:b/>
          <w:color w:val="000000" w:themeColor="text1"/>
        </w:rPr>
        <w:t xml:space="preserve"> Polyurethan-Werkstoffe</w:t>
      </w:r>
      <w:r w:rsidR="00355C75">
        <w:rPr>
          <w:rFonts w:ascii="Arial" w:hAnsi="Arial" w:cs="Arial"/>
          <w:b/>
          <w:color w:val="000000" w:themeColor="text1"/>
        </w:rPr>
        <w:t xml:space="preserve"> </w:t>
      </w:r>
      <w:proofErr w:type="spellStart"/>
      <w:r w:rsidR="00355C75">
        <w:rPr>
          <w:rFonts w:ascii="Arial" w:hAnsi="Arial" w:cs="Arial"/>
          <w:b/>
          <w:color w:val="000000" w:themeColor="text1"/>
        </w:rPr>
        <w:t>Sylomer</w:t>
      </w:r>
      <w:proofErr w:type="spellEnd"/>
      <w:r w:rsidR="00355C75">
        <w:rPr>
          <w:rFonts w:ascii="Arial" w:hAnsi="Arial" w:cs="Arial"/>
          <w:b/>
          <w:color w:val="000000" w:themeColor="text1"/>
        </w:rPr>
        <w:t xml:space="preserve">® und </w:t>
      </w:r>
      <w:proofErr w:type="spellStart"/>
      <w:r w:rsidR="00355C75">
        <w:rPr>
          <w:rFonts w:ascii="Arial" w:hAnsi="Arial" w:cs="Arial"/>
          <w:b/>
          <w:color w:val="000000" w:themeColor="text1"/>
        </w:rPr>
        <w:t>Sylodyn</w:t>
      </w:r>
      <w:proofErr w:type="spellEnd"/>
      <w:r w:rsidR="00355C75">
        <w:rPr>
          <w:rFonts w:ascii="Arial" w:hAnsi="Arial" w:cs="Arial"/>
          <w:b/>
          <w:color w:val="000000" w:themeColor="text1"/>
        </w:rPr>
        <w:t>®</w:t>
      </w:r>
      <w:r w:rsidR="00077C1B" w:rsidRPr="0072587C">
        <w:rPr>
          <w:rFonts w:ascii="Arial" w:hAnsi="Arial" w:cs="Arial"/>
          <w:b/>
          <w:color w:val="000000" w:themeColor="text1"/>
        </w:rPr>
        <w:t>.</w:t>
      </w:r>
    </w:p>
    <w:p w:rsidR="00984DF6" w:rsidRPr="001533DA" w:rsidRDefault="00984DF6" w:rsidP="00984DF6">
      <w:pPr>
        <w:shd w:val="clear" w:color="auto" w:fill="FFFFFF"/>
        <w:spacing w:after="0" w:line="240" w:lineRule="auto"/>
        <w:rPr>
          <w:rFonts w:ascii="Arial" w:hAnsi="Arial" w:cs="Arial"/>
          <w:b/>
          <w:color w:val="000000" w:themeColor="text1"/>
        </w:rPr>
      </w:pPr>
    </w:p>
    <w:p w:rsidR="003620AA" w:rsidRPr="003620AA" w:rsidRDefault="003C5EEA" w:rsidP="00984DF6">
      <w:pPr>
        <w:shd w:val="clear" w:color="auto" w:fill="FFFFFF"/>
        <w:spacing w:after="0" w:line="240" w:lineRule="auto"/>
        <w:rPr>
          <w:rFonts w:ascii="Arial" w:hAnsi="Arial" w:cs="Arial"/>
          <w:color w:val="000000" w:themeColor="text1"/>
        </w:rPr>
      </w:pPr>
      <w:r>
        <w:rPr>
          <w:rFonts w:ascii="Arial" w:hAnsi="Arial" w:cs="Arial"/>
          <w:szCs w:val="32"/>
        </w:rPr>
        <w:t xml:space="preserve">In der Praxis geht es darum, </w:t>
      </w:r>
      <w:r w:rsidR="001533DA" w:rsidRPr="005C76FA">
        <w:rPr>
          <w:rFonts w:ascii="Arial" w:hAnsi="Arial" w:cs="Arial"/>
          <w:szCs w:val="32"/>
        </w:rPr>
        <w:t xml:space="preserve">Gebäude </w:t>
      </w:r>
      <w:r w:rsidR="001533DA">
        <w:rPr>
          <w:rFonts w:ascii="Arial" w:hAnsi="Arial" w:cs="Arial"/>
          <w:szCs w:val="32"/>
        </w:rPr>
        <w:t xml:space="preserve">selbst </w:t>
      </w:r>
      <w:r w:rsidR="001533DA" w:rsidRPr="005C76FA">
        <w:rPr>
          <w:rFonts w:ascii="Arial" w:hAnsi="Arial" w:cs="Arial"/>
          <w:szCs w:val="32"/>
        </w:rPr>
        <w:t xml:space="preserve">auf schwingungsbelasteten Baugründen </w:t>
      </w:r>
      <w:r w:rsidR="001533DA">
        <w:rPr>
          <w:rFonts w:ascii="Arial" w:hAnsi="Arial" w:cs="Arial"/>
          <w:szCs w:val="32"/>
        </w:rPr>
        <w:t xml:space="preserve">besser </w:t>
      </w:r>
      <w:r>
        <w:rPr>
          <w:rFonts w:ascii="Arial" w:hAnsi="Arial" w:cs="Arial"/>
          <w:szCs w:val="32"/>
        </w:rPr>
        <w:t xml:space="preserve">nutzbar zu machen. </w:t>
      </w:r>
      <w:r w:rsidR="00C5035C">
        <w:rPr>
          <w:rFonts w:ascii="Arial" w:hAnsi="Arial" w:cs="Arial"/>
          <w:szCs w:val="32"/>
        </w:rPr>
        <w:t>Dieser Aufgabe stellt Getzner sich mit eigens entwickelten</w:t>
      </w:r>
      <w:r>
        <w:rPr>
          <w:rFonts w:ascii="Arial" w:hAnsi="Arial" w:cs="Arial"/>
          <w:szCs w:val="32"/>
        </w:rPr>
        <w:t xml:space="preserve"> </w:t>
      </w:r>
      <w:r w:rsidR="001533DA" w:rsidRPr="005C76FA">
        <w:rPr>
          <w:rFonts w:ascii="Arial" w:hAnsi="Arial" w:cs="Arial"/>
          <w:szCs w:val="32"/>
        </w:rPr>
        <w:t>Schallschutzlösungen aus P</w:t>
      </w:r>
      <w:r w:rsidR="001533DA">
        <w:rPr>
          <w:rFonts w:ascii="Arial" w:hAnsi="Arial" w:cs="Arial"/>
          <w:szCs w:val="32"/>
        </w:rPr>
        <w:t>olyurethan</w:t>
      </w:r>
      <w:r w:rsidR="001533DA" w:rsidRPr="005C76FA">
        <w:rPr>
          <w:rFonts w:ascii="Arial" w:hAnsi="Arial" w:cs="Arial"/>
          <w:szCs w:val="32"/>
        </w:rPr>
        <w:t> </w:t>
      </w:r>
      <w:r w:rsidR="001533DA">
        <w:rPr>
          <w:rFonts w:ascii="Arial" w:hAnsi="Arial" w:cs="Arial"/>
          <w:szCs w:val="32"/>
        </w:rPr>
        <w:t>(PUR)</w:t>
      </w:r>
      <w:r w:rsidR="00C5035C">
        <w:rPr>
          <w:rFonts w:ascii="Arial" w:hAnsi="Arial" w:cs="Arial"/>
          <w:szCs w:val="32"/>
        </w:rPr>
        <w:t xml:space="preserve">. Das Unternehmen </w:t>
      </w:r>
      <w:r w:rsidR="001533DA">
        <w:rPr>
          <w:rFonts w:ascii="Arial" w:hAnsi="Arial"/>
        </w:rPr>
        <w:t>greift</w:t>
      </w:r>
      <w:r w:rsidR="001533DA" w:rsidRPr="00B53484">
        <w:rPr>
          <w:rFonts w:ascii="Arial" w:hAnsi="Arial"/>
        </w:rPr>
        <w:t xml:space="preserve"> </w:t>
      </w:r>
      <w:r w:rsidR="00C5035C">
        <w:rPr>
          <w:rFonts w:ascii="Arial" w:hAnsi="Arial"/>
        </w:rPr>
        <w:t>dabei</w:t>
      </w:r>
      <w:r w:rsidR="001533DA">
        <w:rPr>
          <w:rFonts w:ascii="Arial" w:hAnsi="Arial"/>
        </w:rPr>
        <w:t xml:space="preserve"> auf rund 50 Jahre</w:t>
      </w:r>
      <w:r w:rsidR="001533DA" w:rsidRPr="00B53484">
        <w:rPr>
          <w:rFonts w:ascii="Arial" w:hAnsi="Arial"/>
        </w:rPr>
        <w:t xml:space="preserve"> Erfahrung zurüc</w:t>
      </w:r>
      <w:r w:rsidR="001533DA">
        <w:rPr>
          <w:rFonts w:ascii="Arial" w:hAnsi="Arial"/>
        </w:rPr>
        <w:t>k</w:t>
      </w:r>
      <w:r w:rsidR="001533DA" w:rsidRPr="00B53484">
        <w:rPr>
          <w:rFonts w:ascii="Arial" w:hAnsi="Arial"/>
        </w:rPr>
        <w:t>.</w:t>
      </w:r>
      <w:r w:rsidR="001533DA">
        <w:rPr>
          <w:rFonts w:ascii="Arial" w:hAnsi="Arial" w:cs="Arial"/>
          <w:szCs w:val="32"/>
        </w:rPr>
        <w:t xml:space="preserve"> </w:t>
      </w:r>
      <w:r w:rsidR="001533DA">
        <w:rPr>
          <w:rFonts w:ascii="Arial" w:hAnsi="Arial" w:cs="Arial"/>
          <w:color w:val="000000" w:themeColor="text1"/>
        </w:rPr>
        <w:t>Die</w:t>
      </w:r>
      <w:r w:rsidRPr="003C5EEA">
        <w:rPr>
          <w:rFonts w:ascii="Arial" w:hAnsi="Arial"/>
        </w:rPr>
        <w:t xml:space="preserve"> </w:t>
      </w:r>
      <w:r>
        <w:rPr>
          <w:rFonts w:ascii="Arial" w:hAnsi="Arial"/>
        </w:rPr>
        <w:t>bauaufsichtlich z</w:t>
      </w:r>
      <w:r w:rsidRPr="0018438C">
        <w:rPr>
          <w:rFonts w:ascii="Arial" w:hAnsi="Arial"/>
        </w:rPr>
        <w:t>u</w:t>
      </w:r>
      <w:r>
        <w:rPr>
          <w:rFonts w:ascii="Arial" w:hAnsi="Arial"/>
        </w:rPr>
        <w:t>ge</w:t>
      </w:r>
      <w:r w:rsidRPr="0018438C">
        <w:rPr>
          <w:rFonts w:ascii="Arial" w:hAnsi="Arial"/>
        </w:rPr>
        <w:t>lass</w:t>
      </w:r>
      <w:r>
        <w:rPr>
          <w:rFonts w:ascii="Arial" w:hAnsi="Arial"/>
        </w:rPr>
        <w:t>enen Hightech-Werkstoffe</w:t>
      </w:r>
      <w:r w:rsidR="001533DA" w:rsidRPr="006C2A43">
        <w:rPr>
          <w:rFonts w:ascii="Arial" w:hAnsi="Arial" w:cs="Arial"/>
          <w:color w:val="000000" w:themeColor="text1"/>
        </w:rPr>
        <w:t xml:space="preserve"> </w:t>
      </w:r>
      <w:proofErr w:type="spellStart"/>
      <w:r w:rsidR="001533DA" w:rsidRPr="006C2A43">
        <w:rPr>
          <w:rFonts w:ascii="Arial" w:hAnsi="Arial" w:cs="Arial"/>
          <w:color w:val="000000" w:themeColor="text1"/>
        </w:rPr>
        <w:t>Sylomer</w:t>
      </w:r>
      <w:proofErr w:type="spellEnd"/>
      <w:r w:rsidR="001533DA" w:rsidRPr="006C2A43">
        <w:rPr>
          <w:rFonts w:ascii="Arial" w:hAnsi="Arial" w:cs="Arial"/>
          <w:color w:val="000000" w:themeColor="text1"/>
        </w:rPr>
        <w:t xml:space="preserve">® und </w:t>
      </w:r>
      <w:proofErr w:type="spellStart"/>
      <w:r w:rsidR="001533DA" w:rsidRPr="006C2A43">
        <w:rPr>
          <w:rFonts w:ascii="Arial" w:hAnsi="Arial" w:cs="Arial"/>
          <w:color w:val="000000" w:themeColor="text1"/>
        </w:rPr>
        <w:t>Sylodyn</w:t>
      </w:r>
      <w:proofErr w:type="spellEnd"/>
      <w:r w:rsidR="001533DA" w:rsidRPr="006C2A43">
        <w:rPr>
          <w:rFonts w:ascii="Arial" w:hAnsi="Arial" w:cs="Arial"/>
          <w:color w:val="000000" w:themeColor="text1"/>
        </w:rPr>
        <w:t>® sorgen in Bauwerken für Ruhe und steigern so den Verkehrswert</w:t>
      </w:r>
      <w:r w:rsidR="003620AA">
        <w:rPr>
          <w:rFonts w:ascii="Arial" w:hAnsi="Arial" w:cs="Arial"/>
          <w:color w:val="000000" w:themeColor="text1"/>
        </w:rPr>
        <w:t xml:space="preserve"> – dies belegen verschiedene realisierte Projekte auf der ganzen Welt. </w:t>
      </w:r>
      <w:r w:rsidR="004901FA">
        <w:rPr>
          <w:rFonts w:ascii="Arial" w:hAnsi="Arial" w:cs="Arial"/>
          <w:color w:val="000000" w:themeColor="text1"/>
        </w:rPr>
        <w:t>So wurde</w:t>
      </w:r>
      <w:r w:rsidR="00FA265F">
        <w:rPr>
          <w:rFonts w:ascii="Arial" w:hAnsi="Arial" w:cs="Arial"/>
          <w:color w:val="000000" w:themeColor="text1"/>
        </w:rPr>
        <w:t>n</w:t>
      </w:r>
      <w:r w:rsidR="004901FA">
        <w:rPr>
          <w:rFonts w:ascii="Arial" w:hAnsi="Arial" w:cs="Arial"/>
          <w:color w:val="000000" w:themeColor="text1"/>
        </w:rPr>
        <w:t xml:space="preserve"> beispielsweise die</w:t>
      </w:r>
      <w:r w:rsidR="00951406">
        <w:rPr>
          <w:rFonts w:ascii="Arial" w:hAnsi="Arial" w:cs="Arial"/>
          <w:color w:val="000000" w:themeColor="text1"/>
        </w:rPr>
        <w:t xml:space="preserve"> Boden</w:t>
      </w:r>
      <w:r w:rsidR="00FA265F">
        <w:rPr>
          <w:rFonts w:ascii="Arial" w:hAnsi="Arial" w:cs="Arial"/>
          <w:color w:val="000000" w:themeColor="text1"/>
        </w:rPr>
        <w:t>-</w:t>
      </w:r>
      <w:r w:rsidR="00951406">
        <w:rPr>
          <w:rFonts w:ascii="Arial" w:hAnsi="Arial" w:cs="Arial"/>
          <w:color w:val="000000" w:themeColor="text1"/>
        </w:rPr>
        <w:t xml:space="preserve"> und Wandelemente der</w:t>
      </w:r>
      <w:r w:rsidR="004901FA">
        <w:rPr>
          <w:rFonts w:ascii="Arial" w:hAnsi="Arial" w:cs="Arial"/>
          <w:color w:val="000000" w:themeColor="text1"/>
        </w:rPr>
        <w:t xml:space="preserve"> Penthouse-Wohnung </w:t>
      </w:r>
      <w:r w:rsidR="00951406">
        <w:rPr>
          <w:rFonts w:ascii="Arial" w:hAnsi="Arial" w:cs="Arial"/>
          <w:color w:val="000000" w:themeColor="text1"/>
        </w:rPr>
        <w:t xml:space="preserve">in der Hamburger </w:t>
      </w:r>
      <w:r w:rsidR="004901FA">
        <w:rPr>
          <w:rFonts w:ascii="Arial" w:hAnsi="Arial" w:cs="Arial"/>
          <w:color w:val="000000" w:themeColor="text1"/>
        </w:rPr>
        <w:t xml:space="preserve">Elbphilharmonie </w:t>
      </w:r>
      <w:r w:rsidR="003620AA" w:rsidRPr="002A74F9">
        <w:rPr>
          <w:rFonts w:ascii="Arial" w:hAnsi="Arial" w:cs="Arial"/>
          <w:szCs w:val="32"/>
        </w:rPr>
        <w:t xml:space="preserve">mit elastischen </w:t>
      </w:r>
      <w:proofErr w:type="spellStart"/>
      <w:r w:rsidR="00951406">
        <w:rPr>
          <w:rFonts w:ascii="Arial" w:hAnsi="Arial" w:cs="Arial"/>
          <w:szCs w:val="32"/>
        </w:rPr>
        <w:t>Sylomer</w:t>
      </w:r>
      <w:proofErr w:type="spellEnd"/>
      <w:r w:rsidR="00951406">
        <w:rPr>
          <w:rFonts w:ascii="Arial" w:hAnsi="Arial" w:cs="Arial"/>
          <w:szCs w:val="32"/>
        </w:rPr>
        <w:t>® Lagern</w:t>
      </w:r>
      <w:r w:rsidR="003620AA" w:rsidRPr="002A74F9">
        <w:rPr>
          <w:rFonts w:ascii="Arial" w:hAnsi="Arial" w:cs="Arial"/>
          <w:szCs w:val="32"/>
        </w:rPr>
        <w:t xml:space="preserve"> </w:t>
      </w:r>
      <w:r w:rsidR="004901FA">
        <w:rPr>
          <w:rFonts w:ascii="Arial" w:hAnsi="Arial" w:cs="Arial"/>
          <w:szCs w:val="32"/>
        </w:rPr>
        <w:t>entkoppelt</w:t>
      </w:r>
      <w:r w:rsidR="000D57E6">
        <w:rPr>
          <w:rFonts w:ascii="Arial" w:hAnsi="Arial" w:cs="Arial"/>
          <w:szCs w:val="32"/>
        </w:rPr>
        <w:t>. Die eingebaute Lösung sorgt für optimalen</w:t>
      </w:r>
      <w:r w:rsidR="003620AA" w:rsidRPr="002A74F9">
        <w:rPr>
          <w:rFonts w:ascii="Arial" w:hAnsi="Arial" w:cs="Arial"/>
          <w:szCs w:val="32"/>
        </w:rPr>
        <w:t xml:space="preserve"> Schallschutz </w:t>
      </w:r>
      <w:r w:rsidR="000D57E6">
        <w:rPr>
          <w:rFonts w:ascii="Arial" w:hAnsi="Arial" w:cs="Arial"/>
          <w:szCs w:val="32"/>
        </w:rPr>
        <w:t xml:space="preserve">und dadurch </w:t>
      </w:r>
      <w:r w:rsidR="003620AA" w:rsidRPr="002A74F9">
        <w:rPr>
          <w:rFonts w:ascii="Arial" w:hAnsi="Arial" w:cs="Arial"/>
          <w:szCs w:val="32"/>
        </w:rPr>
        <w:t>für höchste Wohnqualität.</w:t>
      </w:r>
      <w:r w:rsidR="004901FA">
        <w:rPr>
          <w:rFonts w:ascii="Arial" w:hAnsi="Arial" w:cs="Arial"/>
          <w:szCs w:val="32"/>
        </w:rPr>
        <w:t xml:space="preserve"> </w:t>
      </w:r>
      <w:r w:rsidR="005823E5">
        <w:rPr>
          <w:rFonts w:ascii="Arial" w:hAnsi="Arial" w:cs="Arial"/>
          <w:szCs w:val="32"/>
        </w:rPr>
        <w:t xml:space="preserve">Auch die Luxus-Wohnanlage </w:t>
      </w:r>
      <w:proofErr w:type="spellStart"/>
      <w:r w:rsidR="007B707B">
        <w:rPr>
          <w:rFonts w:ascii="Arial" w:hAnsi="Arial" w:cs="Arial"/>
          <w:szCs w:val="32"/>
        </w:rPr>
        <w:t>Jinm</w:t>
      </w:r>
      <w:r w:rsidR="004901FA">
        <w:rPr>
          <w:rFonts w:ascii="Arial" w:hAnsi="Arial" w:cs="Arial"/>
          <w:szCs w:val="32"/>
        </w:rPr>
        <w:t>ao</w:t>
      </w:r>
      <w:proofErr w:type="spellEnd"/>
      <w:r w:rsidR="004901FA">
        <w:rPr>
          <w:rFonts w:ascii="Arial" w:hAnsi="Arial" w:cs="Arial"/>
          <w:szCs w:val="32"/>
        </w:rPr>
        <w:t xml:space="preserve"> Palace</w:t>
      </w:r>
      <w:r w:rsidR="005823E5">
        <w:rPr>
          <w:rFonts w:ascii="Arial" w:hAnsi="Arial" w:cs="Arial"/>
          <w:szCs w:val="32"/>
        </w:rPr>
        <w:t xml:space="preserve">, bestehend aus sieben </w:t>
      </w:r>
      <w:r w:rsidR="005823E5" w:rsidRPr="002A74F9">
        <w:rPr>
          <w:rFonts w:ascii="Arial" w:hAnsi="Arial" w:cs="Arial"/>
          <w:szCs w:val="32"/>
        </w:rPr>
        <w:t>Wohnhochhäusern, im Herzen von Peking</w:t>
      </w:r>
      <w:r w:rsidR="004901FA">
        <w:rPr>
          <w:rFonts w:ascii="Arial" w:hAnsi="Arial" w:cs="Arial"/>
          <w:szCs w:val="32"/>
        </w:rPr>
        <w:t xml:space="preserve"> </w:t>
      </w:r>
      <w:r w:rsidR="005823E5">
        <w:rPr>
          <w:rFonts w:ascii="Arial" w:hAnsi="Arial" w:cs="Arial"/>
          <w:szCs w:val="32"/>
        </w:rPr>
        <w:t>wurde mit</w:t>
      </w:r>
      <w:r w:rsidR="004901FA">
        <w:rPr>
          <w:rFonts w:ascii="Arial" w:hAnsi="Arial" w:cs="Arial"/>
          <w:szCs w:val="32"/>
        </w:rPr>
        <w:t xml:space="preserve"> einer PUR Lösung von Getzner gelagert</w:t>
      </w:r>
      <w:r w:rsidR="005823E5">
        <w:rPr>
          <w:rFonts w:ascii="Arial" w:hAnsi="Arial" w:cs="Arial"/>
          <w:szCs w:val="32"/>
        </w:rPr>
        <w:t xml:space="preserve">. Die anspruchsvollen Bewohner der </w:t>
      </w:r>
      <w:r w:rsidR="0099279F">
        <w:rPr>
          <w:rFonts w:ascii="Arial" w:hAnsi="Arial" w:cs="Arial"/>
          <w:szCs w:val="32"/>
        </w:rPr>
        <w:t xml:space="preserve">modern gestalteten </w:t>
      </w:r>
      <w:r w:rsidR="005823E5">
        <w:rPr>
          <w:rFonts w:ascii="Arial" w:hAnsi="Arial" w:cs="Arial"/>
          <w:szCs w:val="32"/>
        </w:rPr>
        <w:t xml:space="preserve">Wohnungen werden so wirkungsvoll vor den Erschütterungen </w:t>
      </w:r>
      <w:r w:rsidR="000D57E6">
        <w:rPr>
          <w:rFonts w:ascii="Arial" w:hAnsi="Arial" w:cs="Arial"/>
          <w:szCs w:val="32"/>
        </w:rPr>
        <w:t xml:space="preserve">der </w:t>
      </w:r>
      <w:r w:rsidR="005823E5">
        <w:rPr>
          <w:rFonts w:ascii="Arial" w:hAnsi="Arial" w:cs="Arial"/>
          <w:szCs w:val="32"/>
        </w:rPr>
        <w:t>angrenzende</w:t>
      </w:r>
      <w:r w:rsidR="000D57E6">
        <w:rPr>
          <w:rFonts w:ascii="Arial" w:hAnsi="Arial" w:cs="Arial"/>
          <w:szCs w:val="32"/>
        </w:rPr>
        <w:t>n</w:t>
      </w:r>
      <w:r w:rsidR="005823E5">
        <w:rPr>
          <w:rFonts w:ascii="Arial" w:hAnsi="Arial" w:cs="Arial"/>
          <w:szCs w:val="32"/>
        </w:rPr>
        <w:t xml:space="preserve"> Hauptverkehrsadern und Bahnstrecken geschützt.  </w:t>
      </w:r>
      <w:r w:rsidR="004901FA">
        <w:rPr>
          <w:rFonts w:ascii="Arial" w:hAnsi="Arial" w:cs="Arial"/>
          <w:szCs w:val="32"/>
        </w:rPr>
        <w:t xml:space="preserve">   </w:t>
      </w:r>
    </w:p>
    <w:p w:rsidR="00984DF6" w:rsidRDefault="00984DF6" w:rsidP="00984DF6">
      <w:pPr>
        <w:shd w:val="clear" w:color="auto" w:fill="FFFFFF"/>
        <w:spacing w:after="0" w:line="240" w:lineRule="auto"/>
        <w:rPr>
          <w:rFonts w:ascii="Arial" w:hAnsi="Arial" w:cs="Arial"/>
          <w:color w:val="000000" w:themeColor="text1"/>
        </w:rPr>
      </w:pPr>
    </w:p>
    <w:p w:rsidR="00C5035C" w:rsidRPr="00C5035C" w:rsidRDefault="00C5035C" w:rsidP="00984DF6">
      <w:pPr>
        <w:shd w:val="clear" w:color="auto" w:fill="FFFFFF"/>
        <w:spacing w:after="0" w:line="240" w:lineRule="auto"/>
        <w:rPr>
          <w:rFonts w:ascii="Arial" w:hAnsi="Arial" w:cs="Arial"/>
          <w:b/>
          <w:color w:val="000000" w:themeColor="text1"/>
        </w:rPr>
      </w:pPr>
      <w:r w:rsidRPr="00C5035C">
        <w:rPr>
          <w:rFonts w:ascii="Arial" w:hAnsi="Arial" w:cs="Arial"/>
          <w:b/>
          <w:color w:val="000000" w:themeColor="text1"/>
        </w:rPr>
        <w:t>Schwingungsschutz hautnah erleben</w:t>
      </w:r>
    </w:p>
    <w:p w:rsidR="00C5035C" w:rsidRDefault="005823E5" w:rsidP="00984DF6">
      <w:pPr>
        <w:shd w:val="clear" w:color="auto" w:fill="FFFFFF"/>
        <w:spacing w:after="0" w:line="240" w:lineRule="auto"/>
        <w:rPr>
          <w:rFonts w:ascii="Arial" w:hAnsi="Arial"/>
        </w:rPr>
      </w:pPr>
      <w:r>
        <w:rPr>
          <w:rFonts w:ascii="Arial" w:hAnsi="Arial"/>
        </w:rPr>
        <w:t xml:space="preserve">Diesen „Getzner-Effekt“ veranschaulichen am </w:t>
      </w:r>
      <w:r w:rsidR="00C5035C">
        <w:rPr>
          <w:rFonts w:ascii="Arial" w:hAnsi="Arial"/>
        </w:rPr>
        <w:t xml:space="preserve">Messestand auf der BAU 2019 </w:t>
      </w:r>
      <w:r>
        <w:rPr>
          <w:rFonts w:ascii="Arial" w:hAnsi="Arial"/>
        </w:rPr>
        <w:t xml:space="preserve">viele weitere </w:t>
      </w:r>
      <w:r w:rsidR="003620AA">
        <w:rPr>
          <w:rFonts w:ascii="Arial" w:hAnsi="Arial"/>
        </w:rPr>
        <w:t>konkrete Anwendungsbeispiele</w:t>
      </w:r>
      <w:r w:rsidR="00A57769">
        <w:rPr>
          <w:rFonts w:ascii="Arial" w:hAnsi="Arial" w:cs="Arial"/>
          <w:color w:val="000000" w:themeColor="text1"/>
        </w:rPr>
        <w:t xml:space="preserve">. Das Spektrum </w:t>
      </w:r>
      <w:r w:rsidR="007D6203">
        <w:rPr>
          <w:rFonts w:ascii="Arial" w:hAnsi="Arial" w:cs="Arial"/>
          <w:color w:val="000000" w:themeColor="text1"/>
        </w:rPr>
        <w:t xml:space="preserve">dabei </w:t>
      </w:r>
      <w:r w:rsidR="003C5EEA">
        <w:rPr>
          <w:rFonts w:ascii="Arial" w:hAnsi="Arial" w:cs="Arial"/>
          <w:color w:val="000000" w:themeColor="text1"/>
        </w:rPr>
        <w:t>ist breit</w:t>
      </w:r>
      <w:r w:rsidR="00A57769">
        <w:rPr>
          <w:rFonts w:ascii="Arial" w:hAnsi="Arial" w:cs="Arial"/>
          <w:color w:val="000000" w:themeColor="text1"/>
        </w:rPr>
        <w:t xml:space="preserve"> – </w:t>
      </w:r>
      <w:r w:rsidR="000D57E6">
        <w:rPr>
          <w:rFonts w:ascii="Arial" w:hAnsi="Arial" w:cs="Arial"/>
          <w:color w:val="000000" w:themeColor="text1"/>
        </w:rPr>
        <w:t xml:space="preserve">egal </w:t>
      </w:r>
      <w:r w:rsidR="00A57769">
        <w:rPr>
          <w:rFonts w:ascii="Arial" w:hAnsi="Arial" w:cs="Arial"/>
          <w:color w:val="000000" w:themeColor="text1"/>
        </w:rPr>
        <w:t>o</w:t>
      </w:r>
      <w:r w:rsidR="00A57769">
        <w:rPr>
          <w:rFonts w:ascii="Arial" w:hAnsi="Arial"/>
        </w:rPr>
        <w:t>b ein zentral gelegenes Hotel vor starkem Verkehr</w:t>
      </w:r>
      <w:r w:rsidR="00B517AC">
        <w:rPr>
          <w:rFonts w:ascii="Arial" w:hAnsi="Arial"/>
        </w:rPr>
        <w:t>slärm</w:t>
      </w:r>
      <w:r w:rsidR="00A57769">
        <w:rPr>
          <w:rFonts w:ascii="Arial" w:hAnsi="Arial"/>
        </w:rPr>
        <w:t xml:space="preserve"> zu schützen ist oder ein Schulgebäude vor </w:t>
      </w:r>
      <w:r w:rsidR="00B517AC">
        <w:rPr>
          <w:rFonts w:ascii="Arial" w:hAnsi="Arial"/>
        </w:rPr>
        <w:t xml:space="preserve">den </w:t>
      </w:r>
      <w:r w:rsidR="00EF71E7">
        <w:rPr>
          <w:rFonts w:ascii="Arial" w:hAnsi="Arial"/>
        </w:rPr>
        <w:t>Vibrationen</w:t>
      </w:r>
      <w:r w:rsidR="00B517AC">
        <w:rPr>
          <w:rFonts w:ascii="Arial" w:hAnsi="Arial"/>
        </w:rPr>
        <w:t xml:space="preserve"> eines </w:t>
      </w:r>
      <w:r w:rsidR="00A57769">
        <w:rPr>
          <w:rFonts w:ascii="Arial" w:hAnsi="Arial"/>
        </w:rPr>
        <w:t>angrenzenden Kraftwerk</w:t>
      </w:r>
      <w:r w:rsidR="00B517AC">
        <w:rPr>
          <w:rFonts w:ascii="Arial" w:hAnsi="Arial"/>
        </w:rPr>
        <w:t>s</w:t>
      </w:r>
      <w:r w:rsidR="00A57769">
        <w:rPr>
          <w:rFonts w:ascii="Arial" w:hAnsi="Arial"/>
        </w:rPr>
        <w:t xml:space="preserve"> </w:t>
      </w:r>
      <w:r w:rsidR="00A57769">
        <w:rPr>
          <w:rFonts w:ascii="Arial" w:hAnsi="Arial" w:cs="Arial"/>
        </w:rPr>
        <w:t>–</w:t>
      </w:r>
      <w:r w:rsidR="00A57769" w:rsidRPr="00176F92">
        <w:rPr>
          <w:rFonts w:ascii="Arial" w:hAnsi="Arial" w:cs="Arial"/>
        </w:rPr>
        <w:t xml:space="preserve"> die </w:t>
      </w:r>
      <w:r w:rsidR="000D57E6">
        <w:rPr>
          <w:rFonts w:ascii="Arial" w:hAnsi="Arial" w:cs="Arial"/>
        </w:rPr>
        <w:t>maßgeschneiderten</w:t>
      </w:r>
      <w:r w:rsidR="000D57E6" w:rsidRPr="00176F92">
        <w:rPr>
          <w:rFonts w:ascii="Arial" w:hAnsi="Arial" w:cs="Arial"/>
        </w:rPr>
        <w:t xml:space="preserve"> </w:t>
      </w:r>
      <w:r w:rsidR="00A57769" w:rsidRPr="00176F92">
        <w:rPr>
          <w:rFonts w:ascii="Arial" w:hAnsi="Arial" w:cs="Arial"/>
        </w:rPr>
        <w:t xml:space="preserve">Lösungen </w:t>
      </w:r>
      <w:r w:rsidR="00A57769">
        <w:rPr>
          <w:rFonts w:ascii="Arial" w:hAnsi="Arial" w:cs="Arial"/>
        </w:rPr>
        <w:t xml:space="preserve">erlauben </w:t>
      </w:r>
      <w:r w:rsidR="000D57E6">
        <w:rPr>
          <w:rFonts w:ascii="Arial" w:hAnsi="Arial" w:cs="Arial"/>
        </w:rPr>
        <w:t xml:space="preserve">es </w:t>
      </w:r>
      <w:r w:rsidR="00A57769" w:rsidRPr="00176F92">
        <w:rPr>
          <w:rFonts w:ascii="Arial" w:hAnsi="Arial" w:cs="Arial"/>
        </w:rPr>
        <w:t>Gebäude effizient</w:t>
      </w:r>
      <w:r w:rsidR="00A57769">
        <w:rPr>
          <w:rFonts w:ascii="Arial" w:hAnsi="Arial" w:cs="Arial"/>
        </w:rPr>
        <w:t xml:space="preserve"> zu entkoppeln</w:t>
      </w:r>
      <w:r w:rsidR="00A57769" w:rsidRPr="00176F92">
        <w:rPr>
          <w:rFonts w:ascii="Arial" w:hAnsi="Arial" w:cs="Arial"/>
        </w:rPr>
        <w:t xml:space="preserve"> und schützen so vor unerwünschten Erschütterungen</w:t>
      </w:r>
      <w:r w:rsidR="000D57E6">
        <w:rPr>
          <w:rFonts w:ascii="Arial" w:hAnsi="Arial" w:cs="Arial"/>
        </w:rPr>
        <w:t xml:space="preserve"> und Lärm</w:t>
      </w:r>
      <w:r w:rsidR="00A57769">
        <w:rPr>
          <w:rFonts w:ascii="Arial" w:hAnsi="Arial" w:cs="Arial"/>
        </w:rPr>
        <w:t xml:space="preserve">. </w:t>
      </w:r>
      <w:r w:rsidR="007D6203">
        <w:rPr>
          <w:rFonts w:ascii="Arial" w:hAnsi="Arial" w:cs="Arial"/>
        </w:rPr>
        <w:t>Dieses Prinzip</w:t>
      </w:r>
      <w:r w:rsidR="00A57769">
        <w:rPr>
          <w:rFonts w:ascii="Arial" w:hAnsi="Arial" w:cs="Arial"/>
        </w:rPr>
        <w:t xml:space="preserve"> können die Besucher am Stand </w:t>
      </w:r>
      <w:r w:rsidR="00AC23D9">
        <w:rPr>
          <w:rFonts w:ascii="Arial" w:hAnsi="Arial" w:cs="Arial"/>
        </w:rPr>
        <w:t xml:space="preserve">außerdem </w:t>
      </w:r>
      <w:r w:rsidR="00A57769">
        <w:rPr>
          <w:rFonts w:ascii="Arial" w:hAnsi="Arial" w:cs="Arial"/>
        </w:rPr>
        <w:t xml:space="preserve">hautnah </w:t>
      </w:r>
      <w:r w:rsidR="00A57769" w:rsidRPr="00A8301D">
        <w:rPr>
          <w:rFonts w:ascii="Arial" w:hAnsi="Arial" w:cs="Arial"/>
          <w:color w:val="000000" w:themeColor="text1"/>
        </w:rPr>
        <w:t>erle</w:t>
      </w:r>
      <w:r w:rsidR="00A57769">
        <w:rPr>
          <w:rFonts w:ascii="Arial" w:hAnsi="Arial" w:cs="Arial"/>
          <w:color w:val="000000" w:themeColor="text1"/>
        </w:rPr>
        <w:t>ben</w:t>
      </w:r>
      <w:r w:rsidR="00C5035C">
        <w:rPr>
          <w:rFonts w:ascii="Arial" w:hAnsi="Arial" w:cs="Arial"/>
          <w:color w:val="000000" w:themeColor="text1"/>
        </w:rPr>
        <w:t>:</w:t>
      </w:r>
      <w:r w:rsidR="00A57769">
        <w:rPr>
          <w:rFonts w:ascii="Arial" w:hAnsi="Arial"/>
        </w:rPr>
        <w:t xml:space="preserve"> „Mittels </w:t>
      </w:r>
      <w:proofErr w:type="spellStart"/>
      <w:r w:rsidR="00A57769">
        <w:rPr>
          <w:rFonts w:ascii="Arial" w:hAnsi="Arial"/>
        </w:rPr>
        <w:t>Buzzer</w:t>
      </w:r>
      <w:proofErr w:type="spellEnd"/>
      <w:r w:rsidR="00A57769">
        <w:rPr>
          <w:rFonts w:ascii="Arial" w:hAnsi="Arial"/>
        </w:rPr>
        <w:t xml:space="preserve"> können die </w:t>
      </w:r>
      <w:r w:rsidR="00B517AC">
        <w:rPr>
          <w:rFonts w:ascii="Arial" w:hAnsi="Arial"/>
        </w:rPr>
        <w:t>Messeb</w:t>
      </w:r>
      <w:r w:rsidR="00A57769">
        <w:rPr>
          <w:rFonts w:ascii="Arial" w:hAnsi="Arial"/>
        </w:rPr>
        <w:t xml:space="preserve">esucher </w:t>
      </w:r>
      <w:r w:rsidR="00EF71E7">
        <w:rPr>
          <w:rFonts w:ascii="Arial" w:hAnsi="Arial"/>
        </w:rPr>
        <w:t xml:space="preserve">testweise </w:t>
      </w:r>
      <w:r w:rsidR="00A57769">
        <w:rPr>
          <w:rFonts w:ascii="Arial" w:hAnsi="Arial"/>
        </w:rPr>
        <w:t xml:space="preserve">Vibrationen auslösen und sich selbst von der Wirkungsweise der </w:t>
      </w:r>
      <w:r w:rsidR="003620AA">
        <w:rPr>
          <w:rFonts w:ascii="Arial" w:hAnsi="Arial"/>
        </w:rPr>
        <w:t>hochwirksamen</w:t>
      </w:r>
      <w:r w:rsidR="00A57769">
        <w:rPr>
          <w:rFonts w:ascii="Arial" w:hAnsi="Arial"/>
        </w:rPr>
        <w:t xml:space="preserve"> Schwingungslösungen überzeugen“, erklärt </w:t>
      </w:r>
      <w:r w:rsidR="00A57769" w:rsidRPr="0077077D">
        <w:rPr>
          <w:rFonts w:ascii="Arial" w:hAnsi="Arial"/>
        </w:rPr>
        <w:t>Sebastian Wiederin</w:t>
      </w:r>
      <w:r w:rsidR="00A57769">
        <w:rPr>
          <w:rFonts w:ascii="Arial" w:hAnsi="Arial"/>
        </w:rPr>
        <w:t xml:space="preserve">, </w:t>
      </w:r>
      <w:r w:rsidR="00A57769" w:rsidRPr="00A250FF">
        <w:rPr>
          <w:rFonts w:ascii="Arial" w:hAnsi="Arial"/>
        </w:rPr>
        <w:t>Produktmanager bei Getzner</w:t>
      </w:r>
      <w:r w:rsidR="00A57769">
        <w:rPr>
          <w:rFonts w:ascii="Arial" w:hAnsi="Arial"/>
        </w:rPr>
        <w:t xml:space="preserve">. </w:t>
      </w:r>
    </w:p>
    <w:p w:rsidR="00984DF6" w:rsidRDefault="00984DF6" w:rsidP="00984DF6">
      <w:pPr>
        <w:shd w:val="clear" w:color="auto" w:fill="FFFFFF"/>
        <w:spacing w:after="0" w:line="240" w:lineRule="auto"/>
        <w:rPr>
          <w:rFonts w:ascii="Arial" w:hAnsi="Arial"/>
        </w:rPr>
      </w:pPr>
    </w:p>
    <w:p w:rsidR="001533DA" w:rsidRDefault="001533DA" w:rsidP="00984DF6">
      <w:pPr>
        <w:shd w:val="clear" w:color="auto" w:fill="FFFFFF"/>
        <w:spacing w:after="0" w:line="240" w:lineRule="auto"/>
        <w:rPr>
          <w:rFonts w:ascii="Arial" w:hAnsi="Arial" w:cs="Arial"/>
        </w:rPr>
      </w:pPr>
      <w:r>
        <w:rPr>
          <w:rFonts w:ascii="Arial" w:hAnsi="Arial"/>
        </w:rPr>
        <w:t xml:space="preserve">Für </w:t>
      </w:r>
      <w:r w:rsidR="00984DF6">
        <w:rPr>
          <w:rFonts w:ascii="Arial" w:hAnsi="Arial"/>
        </w:rPr>
        <w:t>spezifische</w:t>
      </w:r>
      <w:r>
        <w:rPr>
          <w:rFonts w:ascii="Arial" w:hAnsi="Arial"/>
        </w:rPr>
        <w:t xml:space="preserve"> Fragestellungen und technische Details zu den verschiedenen</w:t>
      </w:r>
      <w:r w:rsidR="00984DF6">
        <w:rPr>
          <w:rFonts w:ascii="Arial" w:hAnsi="Arial"/>
        </w:rPr>
        <w:t xml:space="preserve"> Anwendungsmöglichkeiten</w:t>
      </w:r>
      <w:r>
        <w:rPr>
          <w:rFonts w:ascii="Arial" w:hAnsi="Arial"/>
        </w:rPr>
        <w:t xml:space="preserve"> stehen die Getzner-Schwingungsschutzexperten vor Ort zur Verfügung.</w:t>
      </w:r>
      <w:r w:rsidR="00C5035C">
        <w:rPr>
          <w:rFonts w:ascii="Arial" w:hAnsi="Arial"/>
        </w:rPr>
        <w:t xml:space="preserve"> Neben der langjährigen Erfahrung sieht das Unternehmen auch das Erarbeiten</w:t>
      </w:r>
      <w:r w:rsidR="00C5035C" w:rsidRPr="00E31E26" w:rsidDel="0018438C">
        <w:rPr>
          <w:rFonts w:ascii="Arial" w:hAnsi="Arial"/>
        </w:rPr>
        <w:t xml:space="preserve"> </w:t>
      </w:r>
      <w:r w:rsidR="00C5035C">
        <w:rPr>
          <w:rFonts w:ascii="Arial" w:hAnsi="Arial"/>
        </w:rPr>
        <w:t>individuelle</w:t>
      </w:r>
      <w:r w:rsidR="00984DF6">
        <w:rPr>
          <w:rFonts w:ascii="Arial" w:hAnsi="Arial"/>
        </w:rPr>
        <w:t>r</w:t>
      </w:r>
      <w:r w:rsidR="00C5035C">
        <w:rPr>
          <w:rFonts w:ascii="Arial" w:hAnsi="Arial"/>
        </w:rPr>
        <w:t xml:space="preserve"> </w:t>
      </w:r>
      <w:r w:rsidR="00C5035C" w:rsidRPr="00E31E26">
        <w:rPr>
          <w:rFonts w:ascii="Arial" w:hAnsi="Arial"/>
        </w:rPr>
        <w:t>Lösung</w:t>
      </w:r>
      <w:r w:rsidR="00C5035C">
        <w:rPr>
          <w:rFonts w:ascii="Arial" w:hAnsi="Arial"/>
        </w:rPr>
        <w:t>en</w:t>
      </w:r>
      <w:r w:rsidR="00C5035C" w:rsidRPr="00E31E26">
        <w:rPr>
          <w:rFonts w:ascii="Arial" w:hAnsi="Arial"/>
        </w:rPr>
        <w:t xml:space="preserve"> gemeinsam mit dem Kunden</w:t>
      </w:r>
      <w:r w:rsidR="00C5035C">
        <w:rPr>
          <w:rFonts w:ascii="Arial" w:hAnsi="Arial"/>
        </w:rPr>
        <w:t xml:space="preserve"> als wichtigen Erfolgsfaktor. </w:t>
      </w:r>
      <w:r w:rsidR="00C5035C">
        <w:rPr>
          <w:rFonts w:ascii="Arial" w:hAnsi="Arial" w:cs="Arial"/>
        </w:rPr>
        <w:t>„Wir helfen gerne, die für die jeweilige Herausforderung</w:t>
      </w:r>
      <w:r w:rsidR="00C5035C" w:rsidRPr="00AE7FCD">
        <w:rPr>
          <w:rFonts w:ascii="Arial" w:hAnsi="Arial" w:cs="Arial"/>
        </w:rPr>
        <w:t xml:space="preserve"> optimale Lösung zu finden</w:t>
      </w:r>
      <w:r w:rsidR="00C5035C">
        <w:rPr>
          <w:rFonts w:ascii="Arial" w:hAnsi="Arial" w:cs="Arial"/>
        </w:rPr>
        <w:t>“, unterstreicht</w:t>
      </w:r>
      <w:r w:rsidR="00C5035C">
        <w:rPr>
          <w:rFonts w:ascii="Arial" w:hAnsi="Arial" w:cs="Arial"/>
          <w:color w:val="FF0000"/>
        </w:rPr>
        <w:t xml:space="preserve"> </w:t>
      </w:r>
      <w:r w:rsidR="00C5035C" w:rsidRPr="00E31E26">
        <w:rPr>
          <w:rFonts w:ascii="Arial" w:hAnsi="Arial"/>
        </w:rPr>
        <w:t>Sebastian Wiederin</w:t>
      </w:r>
      <w:r w:rsidR="00C5035C" w:rsidRPr="00E31E26">
        <w:rPr>
          <w:rFonts w:ascii="Arial" w:hAnsi="Arial" w:cs="Arial"/>
        </w:rPr>
        <w:t>.</w:t>
      </w:r>
      <w:r w:rsidR="00984DF6">
        <w:rPr>
          <w:rFonts w:ascii="Arial" w:hAnsi="Arial" w:cs="Arial"/>
        </w:rPr>
        <w:t xml:space="preserve"> „Sei es durch die </w:t>
      </w:r>
      <w:r w:rsidR="00EF71E7">
        <w:rPr>
          <w:rFonts w:ascii="Arial" w:hAnsi="Arial" w:cs="Arial"/>
        </w:rPr>
        <w:t>L</w:t>
      </w:r>
      <w:r w:rsidR="00984DF6">
        <w:rPr>
          <w:rFonts w:ascii="Arial" w:hAnsi="Arial" w:cs="Arial"/>
        </w:rPr>
        <w:t xml:space="preserve">agerung </w:t>
      </w:r>
      <w:r w:rsidR="00355C75">
        <w:rPr>
          <w:rFonts w:ascii="Arial" w:hAnsi="Arial" w:cs="Arial"/>
        </w:rPr>
        <w:t>kompletter</w:t>
      </w:r>
      <w:r w:rsidR="00984DF6">
        <w:rPr>
          <w:rFonts w:ascii="Arial" w:hAnsi="Arial" w:cs="Arial"/>
        </w:rPr>
        <w:t xml:space="preserve"> Bauwerke oder die elastische Entkopplung von Boden-</w:t>
      </w:r>
      <w:r w:rsidR="0099279F">
        <w:rPr>
          <w:rFonts w:ascii="Arial" w:hAnsi="Arial" w:cs="Arial"/>
        </w:rPr>
        <w:t>, Wand</w:t>
      </w:r>
      <w:r w:rsidR="007D6203">
        <w:rPr>
          <w:rFonts w:ascii="Arial" w:hAnsi="Arial" w:cs="Arial"/>
        </w:rPr>
        <w:t>-</w:t>
      </w:r>
      <w:r w:rsidR="0099279F">
        <w:rPr>
          <w:rFonts w:ascii="Arial" w:hAnsi="Arial" w:cs="Arial"/>
        </w:rPr>
        <w:t xml:space="preserve"> </w:t>
      </w:r>
      <w:r w:rsidR="00984DF6">
        <w:rPr>
          <w:rFonts w:ascii="Arial" w:hAnsi="Arial" w:cs="Arial"/>
        </w:rPr>
        <w:t>und Deckenaufbauten oder anderer Bauteile</w:t>
      </w:r>
      <w:r w:rsidR="00EF71E7">
        <w:rPr>
          <w:rFonts w:ascii="Arial" w:hAnsi="Arial" w:cs="Arial"/>
        </w:rPr>
        <w:t>,</w:t>
      </w:r>
      <w:r w:rsidR="00984DF6">
        <w:rPr>
          <w:rFonts w:ascii="Arial" w:hAnsi="Arial" w:cs="Arial"/>
        </w:rPr>
        <w:t xml:space="preserve"> wie Treppen oder Podesten.“</w:t>
      </w:r>
    </w:p>
    <w:p w:rsidR="00984DF6" w:rsidRPr="001533DA" w:rsidRDefault="00984DF6" w:rsidP="00984DF6">
      <w:pPr>
        <w:shd w:val="clear" w:color="auto" w:fill="FFFFFF"/>
        <w:spacing w:after="0" w:line="240" w:lineRule="auto"/>
        <w:rPr>
          <w:rFonts w:ascii="Arial" w:hAnsi="Arial"/>
        </w:rPr>
      </w:pPr>
    </w:p>
    <w:p w:rsidR="00B66A6A" w:rsidRDefault="00EF71E7" w:rsidP="00984DF6">
      <w:pPr>
        <w:spacing w:after="0" w:line="240" w:lineRule="auto"/>
        <w:rPr>
          <w:rFonts w:ascii="Arial" w:hAnsi="Arial"/>
          <w:b/>
        </w:rPr>
      </w:pPr>
      <w:r>
        <w:rPr>
          <w:rFonts w:ascii="Arial" w:hAnsi="Arial"/>
          <w:b/>
        </w:rPr>
        <w:t xml:space="preserve">Getzner Werkstoffe auf der </w:t>
      </w:r>
      <w:r w:rsidR="00B66A6A">
        <w:rPr>
          <w:rFonts w:ascii="Arial" w:hAnsi="Arial"/>
          <w:b/>
        </w:rPr>
        <w:t>BAU</w:t>
      </w:r>
      <w:r w:rsidR="00A57769">
        <w:rPr>
          <w:rFonts w:ascii="Arial" w:hAnsi="Arial"/>
          <w:b/>
        </w:rPr>
        <w:t xml:space="preserve"> 2019</w:t>
      </w:r>
      <w:r>
        <w:rPr>
          <w:rFonts w:ascii="Arial" w:hAnsi="Arial"/>
          <w:b/>
        </w:rPr>
        <w:t xml:space="preserve"> </w:t>
      </w:r>
    </w:p>
    <w:p w:rsidR="00A57769" w:rsidRPr="007B6C8F" w:rsidRDefault="00A57769" w:rsidP="00984DF6">
      <w:pPr>
        <w:spacing w:after="0" w:line="240" w:lineRule="auto"/>
        <w:rPr>
          <w:rFonts w:ascii="Arial" w:hAnsi="Arial" w:cs="Arial"/>
          <w:b/>
          <w:sz w:val="18"/>
          <w:szCs w:val="18"/>
          <w:lang w:val="en-US"/>
        </w:rPr>
      </w:pPr>
      <w:r w:rsidRPr="007B6C8F">
        <w:rPr>
          <w:rFonts w:ascii="Arial" w:hAnsi="Arial" w:cs="Arial"/>
          <w:szCs w:val="32"/>
          <w:lang w:val="en-US"/>
        </w:rPr>
        <w:t xml:space="preserve">14. – 19. </w:t>
      </w:r>
      <w:proofErr w:type="spellStart"/>
      <w:r w:rsidRPr="007B6C8F">
        <w:rPr>
          <w:rFonts w:ascii="Arial" w:hAnsi="Arial" w:cs="Arial"/>
          <w:szCs w:val="32"/>
          <w:lang w:val="en-US"/>
        </w:rPr>
        <w:t>Januar</w:t>
      </w:r>
      <w:proofErr w:type="spellEnd"/>
      <w:r w:rsidRPr="007B6C8F">
        <w:rPr>
          <w:rFonts w:ascii="Arial" w:hAnsi="Arial" w:cs="Arial"/>
          <w:szCs w:val="32"/>
          <w:lang w:val="en-US"/>
        </w:rPr>
        <w:t xml:space="preserve"> 2019 München</w:t>
      </w:r>
    </w:p>
    <w:p w:rsidR="00A57769" w:rsidRPr="007B6C8F" w:rsidRDefault="00A57769" w:rsidP="00984DF6">
      <w:pPr>
        <w:spacing w:after="0" w:line="240" w:lineRule="auto"/>
        <w:rPr>
          <w:rFonts w:ascii="Arial" w:hAnsi="Arial" w:cs="Arial"/>
          <w:szCs w:val="32"/>
          <w:lang w:val="en-US"/>
        </w:rPr>
      </w:pPr>
      <w:r w:rsidRPr="007B6C8F">
        <w:rPr>
          <w:rFonts w:ascii="Arial" w:hAnsi="Arial" w:cs="Arial"/>
          <w:szCs w:val="32"/>
          <w:lang w:val="en-US"/>
        </w:rPr>
        <w:t>Stand:</w:t>
      </w:r>
      <w:r w:rsidRPr="007B6C8F">
        <w:rPr>
          <w:rFonts w:ascii="Arial" w:hAnsi="Arial" w:cs="Arial"/>
          <w:szCs w:val="32"/>
          <w:lang w:val="en-US"/>
        </w:rPr>
        <w:tab/>
        <w:t>B6.430</w:t>
      </w:r>
    </w:p>
    <w:p w:rsidR="00A57769" w:rsidRPr="007B6C8F" w:rsidRDefault="00A57769" w:rsidP="00984DF6">
      <w:pPr>
        <w:widowControl w:val="0"/>
        <w:autoSpaceDE w:val="0"/>
        <w:autoSpaceDN w:val="0"/>
        <w:adjustRightInd w:val="0"/>
        <w:spacing w:after="0" w:line="240" w:lineRule="auto"/>
        <w:rPr>
          <w:rFonts w:ascii="Arial" w:hAnsi="Arial" w:cs="Arial"/>
          <w:color w:val="000000" w:themeColor="text1"/>
          <w:lang w:val="en-US"/>
        </w:rPr>
      </w:pPr>
    </w:p>
    <w:p w:rsidR="00144370" w:rsidRPr="007B707B" w:rsidRDefault="00144370" w:rsidP="00144370">
      <w:pPr>
        <w:spacing w:after="0" w:line="240" w:lineRule="auto"/>
        <w:outlineLvl w:val="0"/>
        <w:rPr>
          <w:rFonts w:ascii="Arial" w:hAnsi="Arial"/>
          <w:lang w:val="en-US"/>
        </w:rPr>
      </w:pPr>
      <w:r w:rsidRPr="007B707B">
        <w:rPr>
          <w:rFonts w:ascii="Arial" w:hAnsi="Arial"/>
          <w:b/>
          <w:lang w:val="en-US"/>
        </w:rPr>
        <w:t xml:space="preserve">Bild 1: </w:t>
      </w:r>
      <w:r w:rsidRPr="007B707B">
        <w:rPr>
          <w:rFonts w:ascii="Arial" w:hAnsi="Arial"/>
          <w:lang w:val="en-US"/>
        </w:rPr>
        <w:t xml:space="preserve"> </w:t>
      </w:r>
      <w:r w:rsidR="007B707B" w:rsidRPr="007B707B">
        <w:rPr>
          <w:rFonts w:ascii="Arial" w:hAnsi="Arial"/>
          <w:lang w:val="en-US"/>
        </w:rPr>
        <w:t>Shielding of Building Future Science Town.jpg</w:t>
      </w:r>
    </w:p>
    <w:p w:rsidR="00144370" w:rsidRPr="007B707B" w:rsidRDefault="00144370" w:rsidP="00144370">
      <w:pPr>
        <w:spacing w:after="0" w:line="240" w:lineRule="auto"/>
        <w:outlineLvl w:val="0"/>
        <w:rPr>
          <w:rFonts w:ascii="Arial" w:hAnsi="Arial"/>
          <w:lang w:val="en-US"/>
        </w:rPr>
      </w:pPr>
    </w:p>
    <w:p w:rsidR="00144370" w:rsidRDefault="00144370" w:rsidP="00144370">
      <w:pPr>
        <w:spacing w:after="0" w:line="240" w:lineRule="auto"/>
        <w:outlineLvl w:val="0"/>
        <w:rPr>
          <w:rFonts w:ascii="Arial" w:hAnsi="Arial" w:cs="Arial"/>
          <w:b/>
        </w:rPr>
      </w:pPr>
      <w:r w:rsidRPr="00601A62">
        <w:rPr>
          <w:rFonts w:ascii="Arial" w:hAnsi="Arial" w:cs="Arial"/>
          <w:b/>
        </w:rPr>
        <w:t>Bildunterschrift</w:t>
      </w:r>
      <w:r w:rsidRPr="00601A62">
        <w:rPr>
          <w:rFonts w:ascii="Arial" w:hAnsi="Arial" w:cs="Arial"/>
        </w:rPr>
        <w:t>:</w:t>
      </w:r>
      <w:r>
        <w:rPr>
          <w:rFonts w:ascii="Arial" w:hAnsi="Arial" w:cs="Arial"/>
        </w:rPr>
        <w:t xml:space="preserve"> </w:t>
      </w:r>
      <w:proofErr w:type="spellStart"/>
      <w:r w:rsidR="007B707B">
        <w:rPr>
          <w:rFonts w:ascii="Arial" w:hAnsi="Arial" w:cs="Arial"/>
        </w:rPr>
        <w:t>Jinmao</w:t>
      </w:r>
      <w:proofErr w:type="spellEnd"/>
      <w:r w:rsidR="007B707B">
        <w:rPr>
          <w:rFonts w:ascii="Arial" w:hAnsi="Arial" w:cs="Arial"/>
        </w:rPr>
        <w:t xml:space="preserve"> Palace: Die elastische Lagerung des Gebäudes sorgt für optimalen Schutz vor Vibrationen.</w:t>
      </w:r>
      <w:r>
        <w:rPr>
          <w:rFonts w:ascii="Arial" w:hAnsi="Arial" w:cs="Arial"/>
        </w:rPr>
        <w:br/>
      </w:r>
    </w:p>
    <w:p w:rsidR="00144370" w:rsidRDefault="00144370" w:rsidP="00144370">
      <w:pPr>
        <w:spacing w:after="0" w:line="240" w:lineRule="auto"/>
        <w:outlineLvl w:val="0"/>
        <w:rPr>
          <w:rFonts w:ascii="Arial" w:hAnsi="Arial"/>
        </w:rPr>
      </w:pPr>
      <w:r w:rsidRPr="00601A62">
        <w:rPr>
          <w:rFonts w:ascii="Arial" w:hAnsi="Arial" w:cs="Arial"/>
          <w:b/>
        </w:rPr>
        <w:t>Bildquelle</w:t>
      </w:r>
      <w:r w:rsidRPr="00601A62">
        <w:rPr>
          <w:rFonts w:ascii="Arial" w:hAnsi="Arial" w:cs="Arial"/>
        </w:rPr>
        <w:t>: Getzner Werkstoffe</w:t>
      </w:r>
      <w:r w:rsidRPr="00601A62">
        <w:rPr>
          <w:rFonts w:ascii="Arial" w:hAnsi="Arial"/>
        </w:rPr>
        <w:t>, Veröffentlichung honorarfrei</w:t>
      </w:r>
      <w:r w:rsidRPr="005B5FC0">
        <w:rPr>
          <w:rFonts w:ascii="Arial" w:hAnsi="Arial"/>
        </w:rPr>
        <w:t xml:space="preserve"> </w:t>
      </w:r>
    </w:p>
    <w:p w:rsidR="00144370" w:rsidRDefault="00144370" w:rsidP="00144370">
      <w:pPr>
        <w:spacing w:after="0" w:line="240" w:lineRule="auto"/>
        <w:outlineLvl w:val="0"/>
      </w:pPr>
    </w:p>
    <w:p w:rsidR="00144370" w:rsidRDefault="00144370" w:rsidP="00144370">
      <w:pPr>
        <w:rPr>
          <w:rFonts w:ascii="Arial" w:hAnsi="Arial"/>
          <w:b/>
          <w:color w:val="000000" w:themeColor="text1"/>
          <w:lang w:val="de-DE"/>
        </w:rPr>
      </w:pPr>
    </w:p>
    <w:p w:rsidR="00144370" w:rsidRPr="005446B7" w:rsidRDefault="00144370" w:rsidP="00144370">
      <w:pPr>
        <w:rPr>
          <w:rFonts w:eastAsia="Times New Roman"/>
        </w:rPr>
      </w:pPr>
      <w:r w:rsidRPr="00601A62">
        <w:rPr>
          <w:rFonts w:ascii="Arial" w:hAnsi="Arial"/>
          <w:b/>
        </w:rPr>
        <w:t>Bild</w:t>
      </w:r>
      <w:r>
        <w:rPr>
          <w:rFonts w:ascii="Arial" w:hAnsi="Arial"/>
          <w:b/>
        </w:rPr>
        <w:t xml:space="preserve"> 2</w:t>
      </w:r>
      <w:r w:rsidRPr="00601A62">
        <w:rPr>
          <w:rFonts w:ascii="Arial" w:hAnsi="Arial"/>
          <w:b/>
        </w:rPr>
        <w:t xml:space="preserve">: </w:t>
      </w:r>
      <w:r w:rsidRPr="005446B7">
        <w:rPr>
          <w:rFonts w:ascii="Arial" w:hAnsi="Arial" w:cs="Arial"/>
        </w:rPr>
        <w:t>Getzner-Elbphilharmonie</w:t>
      </w:r>
    </w:p>
    <w:p w:rsidR="00144370" w:rsidRPr="00601A62" w:rsidRDefault="00144370" w:rsidP="00144370">
      <w:pPr>
        <w:rPr>
          <w:rFonts w:ascii="Arial" w:hAnsi="Arial" w:cs="Arial"/>
          <w:b/>
        </w:rPr>
      </w:pPr>
      <w:r w:rsidRPr="00601A62">
        <w:rPr>
          <w:rFonts w:ascii="Arial" w:hAnsi="Arial" w:cs="Arial"/>
          <w:b/>
        </w:rPr>
        <w:t>Bildunterschrift</w:t>
      </w:r>
      <w:r>
        <w:rPr>
          <w:rFonts w:ascii="Arial" w:hAnsi="Arial" w:cs="Arial"/>
          <w:b/>
        </w:rPr>
        <w:t xml:space="preserve"> 2</w:t>
      </w:r>
      <w:r w:rsidRPr="00601A62">
        <w:rPr>
          <w:rFonts w:ascii="Arial" w:hAnsi="Arial" w:cs="Arial"/>
        </w:rPr>
        <w:t xml:space="preserve">: </w:t>
      </w:r>
      <w:r>
        <w:rPr>
          <w:rFonts w:ascii="Arial" w:hAnsi="Arial" w:cs="Arial"/>
        </w:rPr>
        <w:t>Die Schallschutzlösung ermöglicht ein harmonisches Nebeneinander von Philharmonie und Penthouse</w:t>
      </w:r>
    </w:p>
    <w:p w:rsidR="00984DF6" w:rsidRPr="00144370" w:rsidRDefault="00144370" w:rsidP="00144370">
      <w:pPr>
        <w:rPr>
          <w:rFonts w:ascii="Arial" w:hAnsi="Arial"/>
        </w:rPr>
      </w:pPr>
      <w:r w:rsidRPr="00601A62">
        <w:rPr>
          <w:rFonts w:ascii="Arial" w:hAnsi="Arial" w:cs="Arial"/>
          <w:b/>
        </w:rPr>
        <w:t>Bildquelle</w:t>
      </w:r>
      <w:r>
        <w:rPr>
          <w:rFonts w:ascii="Arial" w:hAnsi="Arial" w:cs="Arial"/>
          <w:b/>
        </w:rPr>
        <w:t xml:space="preserve"> 2</w:t>
      </w:r>
      <w:r w:rsidRPr="00601A62">
        <w:rPr>
          <w:rFonts w:ascii="Arial" w:hAnsi="Arial" w:cs="Arial"/>
        </w:rPr>
        <w:t xml:space="preserve">: </w:t>
      </w:r>
      <w:r>
        <w:rPr>
          <w:rFonts w:ascii="Calibri" w:hAnsi="Calibri" w:cs="Calibri"/>
          <w:color w:val="1F497D"/>
        </w:rPr>
        <w:t>©</w:t>
      </w:r>
      <w:r w:rsidRPr="005446B7">
        <w:rPr>
          <w:rFonts w:ascii="Arial" w:hAnsi="Arial" w:cs="Arial"/>
        </w:rPr>
        <w:t xml:space="preserve">Thies </w:t>
      </w:r>
      <w:proofErr w:type="spellStart"/>
      <w:r w:rsidRPr="005446B7">
        <w:rPr>
          <w:rFonts w:ascii="Arial" w:hAnsi="Arial" w:cs="Arial"/>
        </w:rPr>
        <w:t>Rätzke</w:t>
      </w:r>
      <w:proofErr w:type="spellEnd"/>
      <w:r w:rsidRPr="005446B7">
        <w:rPr>
          <w:rFonts w:ascii="Arial" w:hAnsi="Arial" w:cs="Arial"/>
        </w:rPr>
        <w:t xml:space="preserve"> / Brückner Architekten GmbH</w:t>
      </w:r>
      <w:r w:rsidRPr="00601A62">
        <w:rPr>
          <w:rFonts w:ascii="Arial" w:hAnsi="Arial"/>
        </w:rPr>
        <w:t>, Veröffentlichung honorarfrei</w:t>
      </w:r>
    </w:p>
    <w:p w:rsidR="002A74F9" w:rsidRPr="007B707B" w:rsidRDefault="002A74F9" w:rsidP="00262363">
      <w:pPr>
        <w:rPr>
          <w:rFonts w:ascii="Arial" w:hAnsi="Arial"/>
          <w:b/>
          <w:color w:val="000000" w:themeColor="text1"/>
          <w:lang w:val="de-DE"/>
        </w:rPr>
      </w:pPr>
    </w:p>
    <w:p w:rsidR="00262363" w:rsidRPr="0043613C" w:rsidRDefault="00262363" w:rsidP="00262363">
      <w:pPr>
        <w:rPr>
          <w:rFonts w:ascii="Arial" w:hAnsi="Arial"/>
          <w:b/>
          <w:color w:val="000000" w:themeColor="text1"/>
          <w:lang w:val="de-DE"/>
        </w:rPr>
      </w:pPr>
      <w:r w:rsidRPr="00F44DD0">
        <w:rPr>
          <w:rFonts w:ascii="Arial" w:hAnsi="Arial"/>
          <w:b/>
          <w:color w:val="000000" w:themeColor="text1"/>
          <w:lang w:val="de-DE"/>
        </w:rPr>
        <w:t xml:space="preserve">Hier geht es zum </w:t>
      </w:r>
      <w:hyperlink r:id="rId7" w:history="1">
        <w:r w:rsidRPr="00F44DD0">
          <w:rPr>
            <w:rStyle w:val="Hyperlink"/>
            <w:rFonts w:ascii="Arial" w:hAnsi="Arial"/>
            <w:b/>
            <w:lang w:val="de-DE"/>
          </w:rPr>
          <w:t>Press Kit</w:t>
        </w:r>
      </w:hyperlink>
      <w:r w:rsidRPr="0043613C">
        <w:rPr>
          <w:rFonts w:ascii="Arial" w:hAnsi="Arial"/>
          <w:b/>
          <w:color w:val="000000" w:themeColor="text1"/>
          <w:lang w:val="de-DE"/>
        </w:rPr>
        <w:t xml:space="preserve"> </w:t>
      </w:r>
    </w:p>
    <w:p w:rsidR="00984DF6" w:rsidRPr="00262363" w:rsidRDefault="00984DF6" w:rsidP="00984DF6">
      <w:pPr>
        <w:spacing w:after="0" w:line="240" w:lineRule="auto"/>
        <w:outlineLvl w:val="0"/>
        <w:rPr>
          <w:lang w:val="de-DE"/>
        </w:rPr>
      </w:pPr>
    </w:p>
    <w:p w:rsidR="00984DF6" w:rsidRPr="00601A62" w:rsidRDefault="00984DF6" w:rsidP="00984DF6">
      <w:pPr>
        <w:spacing w:after="0" w:line="240" w:lineRule="auto"/>
        <w:rPr>
          <w:rFonts w:ascii="Arial" w:hAnsi="Arial" w:cs="Arial"/>
          <w:b/>
          <w:sz w:val="18"/>
          <w:szCs w:val="18"/>
        </w:rPr>
      </w:pPr>
      <w:r w:rsidRPr="00601A62">
        <w:rPr>
          <w:rFonts w:ascii="Arial" w:hAnsi="Arial" w:cs="Arial"/>
          <w:b/>
          <w:sz w:val="18"/>
          <w:szCs w:val="18"/>
        </w:rPr>
        <w:t>Getzner Werkstoffe GmbH</w:t>
      </w:r>
    </w:p>
    <w:p w:rsidR="00984DF6" w:rsidRPr="00601A62" w:rsidRDefault="003A4048" w:rsidP="00984DF6">
      <w:pPr>
        <w:spacing w:after="0" w:line="240" w:lineRule="auto"/>
        <w:rPr>
          <w:rFonts w:ascii="Arial" w:hAnsi="Arial" w:cs="Arial"/>
          <w:sz w:val="18"/>
          <w:szCs w:val="18"/>
        </w:rPr>
      </w:pPr>
      <w:hyperlink r:id="rId8" w:history="1">
        <w:r w:rsidR="00984DF6" w:rsidRPr="00AA1D44">
          <w:rPr>
            <w:rStyle w:val="Hyperlink"/>
            <w:rFonts w:ascii="Arial" w:hAnsi="Arial" w:cs="Arial"/>
            <w:sz w:val="18"/>
            <w:szCs w:val="18"/>
          </w:rPr>
          <w:t xml:space="preserve">Getzner </w:t>
        </w:r>
        <w:r w:rsidR="00984DF6" w:rsidRPr="00AA1D44">
          <w:rPr>
            <w:rStyle w:val="Hyperlink"/>
            <w:rFonts w:ascii="Arial" w:hAnsi="Arial" w:cs="Arial"/>
            <w:sz w:val="18"/>
            <w:szCs w:val="18"/>
          </w:rPr>
          <w:t>W</w:t>
        </w:r>
        <w:r w:rsidR="00984DF6" w:rsidRPr="00AA1D44">
          <w:rPr>
            <w:rStyle w:val="Hyperlink"/>
            <w:rFonts w:ascii="Arial" w:hAnsi="Arial" w:cs="Arial"/>
            <w:sz w:val="18"/>
            <w:szCs w:val="18"/>
          </w:rPr>
          <w:t>erkstoffe</w:t>
        </w:r>
      </w:hyperlink>
      <w:r w:rsidR="00984DF6" w:rsidRPr="00601A62">
        <w:rPr>
          <w:rFonts w:ascii="Arial" w:hAnsi="Arial" w:cs="Arial"/>
          <w:sz w:val="18"/>
          <w:szCs w:val="18"/>
        </w:rPr>
        <w:t xml:space="preserve"> ist der führende Spezialist für </w:t>
      </w:r>
      <w:hyperlink r:id="rId9" w:history="1">
        <w:r w:rsidR="00984DF6" w:rsidRPr="00117782">
          <w:rPr>
            <w:rStyle w:val="Hyperlink"/>
            <w:rFonts w:ascii="Arial" w:hAnsi="Arial" w:cs="Arial"/>
            <w:sz w:val="18"/>
            <w:szCs w:val="18"/>
          </w:rPr>
          <w:t>Schwin</w:t>
        </w:r>
        <w:r w:rsidR="00984DF6" w:rsidRPr="00117782">
          <w:rPr>
            <w:rStyle w:val="Hyperlink"/>
            <w:rFonts w:ascii="Arial" w:hAnsi="Arial" w:cs="Arial"/>
            <w:sz w:val="18"/>
            <w:szCs w:val="18"/>
          </w:rPr>
          <w:t>g</w:t>
        </w:r>
        <w:r w:rsidR="00984DF6" w:rsidRPr="00117782">
          <w:rPr>
            <w:rStyle w:val="Hyperlink"/>
            <w:rFonts w:ascii="Arial" w:hAnsi="Arial" w:cs="Arial"/>
            <w:sz w:val="18"/>
            <w:szCs w:val="18"/>
          </w:rPr>
          <w:t>ungs- und Erschütterungsschutz</w:t>
        </w:r>
      </w:hyperlink>
      <w:r w:rsidR="00984DF6" w:rsidRPr="00601A62">
        <w:rPr>
          <w:rFonts w:ascii="Arial" w:hAnsi="Arial" w:cs="Arial"/>
          <w:sz w:val="18"/>
          <w:szCs w:val="18"/>
        </w:rPr>
        <w:t xml:space="preserve">. Das Unternehmen wurde 1969 als Tochter der Getzner, Mutter &amp; </w:t>
      </w:r>
      <w:proofErr w:type="spellStart"/>
      <w:r w:rsidR="00984DF6" w:rsidRPr="00601A62">
        <w:rPr>
          <w:rFonts w:ascii="Arial" w:hAnsi="Arial" w:cs="Arial"/>
          <w:sz w:val="18"/>
          <w:szCs w:val="18"/>
        </w:rPr>
        <w:t>Cie</w:t>
      </w:r>
      <w:proofErr w:type="spellEnd"/>
      <w:r w:rsidR="00984DF6" w:rsidRPr="00601A62">
        <w:rPr>
          <w:rFonts w:ascii="Arial" w:hAnsi="Arial" w:cs="Arial"/>
          <w:sz w:val="18"/>
          <w:szCs w:val="18"/>
        </w:rPr>
        <w:t xml:space="preserve"> gegründet. Die Lösungen basieren auf den selbst entwickelten und hergestellten Produkten </w:t>
      </w:r>
      <w:hyperlink r:id="rId10" w:history="1">
        <w:proofErr w:type="spellStart"/>
        <w:r w:rsidR="00984DF6" w:rsidRPr="00AA1D44">
          <w:rPr>
            <w:rStyle w:val="Hyperlink"/>
            <w:rFonts w:ascii="Arial" w:hAnsi="Arial" w:cs="Arial"/>
            <w:sz w:val="18"/>
            <w:szCs w:val="18"/>
          </w:rPr>
          <w:t>Sy</w:t>
        </w:r>
        <w:r w:rsidR="00984DF6" w:rsidRPr="00AA1D44">
          <w:rPr>
            <w:rStyle w:val="Hyperlink"/>
            <w:rFonts w:ascii="Arial" w:hAnsi="Arial" w:cs="Arial"/>
            <w:sz w:val="18"/>
            <w:szCs w:val="18"/>
          </w:rPr>
          <w:t>l</w:t>
        </w:r>
        <w:r w:rsidR="00984DF6" w:rsidRPr="00AA1D44">
          <w:rPr>
            <w:rStyle w:val="Hyperlink"/>
            <w:rFonts w:ascii="Arial" w:hAnsi="Arial" w:cs="Arial"/>
            <w:sz w:val="18"/>
            <w:szCs w:val="18"/>
          </w:rPr>
          <w:t>omer</w:t>
        </w:r>
        <w:proofErr w:type="spellEnd"/>
        <w:r w:rsidR="00984DF6" w:rsidRPr="00AA1D44">
          <w:rPr>
            <w:rStyle w:val="Hyperlink"/>
            <w:rFonts w:ascii="Arial" w:hAnsi="Arial" w:cs="Arial"/>
            <w:sz w:val="18"/>
            <w:szCs w:val="18"/>
          </w:rPr>
          <w:t>®</w:t>
        </w:r>
      </w:hyperlink>
      <w:r w:rsidR="00984DF6" w:rsidRPr="00601A62">
        <w:rPr>
          <w:rFonts w:ascii="Arial" w:hAnsi="Arial" w:cs="Arial"/>
          <w:sz w:val="18"/>
          <w:szCs w:val="18"/>
        </w:rPr>
        <w:t xml:space="preserve">, </w:t>
      </w:r>
      <w:hyperlink r:id="rId11" w:history="1">
        <w:proofErr w:type="spellStart"/>
        <w:r w:rsidR="00984DF6" w:rsidRPr="00AA1D44">
          <w:rPr>
            <w:rStyle w:val="Hyperlink"/>
            <w:rFonts w:ascii="Arial" w:hAnsi="Arial" w:cs="Arial"/>
            <w:sz w:val="18"/>
            <w:szCs w:val="18"/>
          </w:rPr>
          <w:t>Syl</w:t>
        </w:r>
        <w:r w:rsidR="00984DF6" w:rsidRPr="00AA1D44">
          <w:rPr>
            <w:rStyle w:val="Hyperlink"/>
            <w:rFonts w:ascii="Arial" w:hAnsi="Arial" w:cs="Arial"/>
            <w:sz w:val="18"/>
            <w:szCs w:val="18"/>
          </w:rPr>
          <w:t>o</w:t>
        </w:r>
        <w:r w:rsidR="00984DF6" w:rsidRPr="00AA1D44">
          <w:rPr>
            <w:rStyle w:val="Hyperlink"/>
            <w:rFonts w:ascii="Arial" w:hAnsi="Arial" w:cs="Arial"/>
            <w:sz w:val="18"/>
            <w:szCs w:val="18"/>
          </w:rPr>
          <w:t>dyn</w:t>
        </w:r>
        <w:proofErr w:type="spellEnd"/>
        <w:r w:rsidR="00984DF6" w:rsidRPr="00AA1D44">
          <w:rPr>
            <w:rStyle w:val="Hyperlink"/>
            <w:rFonts w:ascii="Arial" w:hAnsi="Arial" w:cs="Arial"/>
            <w:sz w:val="18"/>
            <w:szCs w:val="18"/>
          </w:rPr>
          <w:t>®</w:t>
        </w:r>
      </w:hyperlink>
      <w:r w:rsidR="00984DF6" w:rsidRPr="00601A62">
        <w:rPr>
          <w:rFonts w:ascii="Arial" w:hAnsi="Arial" w:cs="Arial"/>
          <w:sz w:val="18"/>
          <w:szCs w:val="18"/>
        </w:rPr>
        <w:t xml:space="preserve">, </w:t>
      </w:r>
      <w:hyperlink r:id="rId12" w:history="1">
        <w:proofErr w:type="spellStart"/>
        <w:r w:rsidR="00984DF6" w:rsidRPr="00AA1D44">
          <w:rPr>
            <w:rStyle w:val="Hyperlink"/>
            <w:rFonts w:ascii="Arial" w:hAnsi="Arial" w:cs="Arial"/>
            <w:sz w:val="18"/>
            <w:szCs w:val="18"/>
          </w:rPr>
          <w:t>Sylod</w:t>
        </w:r>
        <w:r w:rsidR="00984DF6" w:rsidRPr="00AA1D44">
          <w:rPr>
            <w:rStyle w:val="Hyperlink"/>
            <w:rFonts w:ascii="Arial" w:hAnsi="Arial" w:cs="Arial"/>
            <w:sz w:val="18"/>
            <w:szCs w:val="18"/>
          </w:rPr>
          <w:t>a</w:t>
        </w:r>
        <w:r w:rsidR="00984DF6" w:rsidRPr="00AA1D44">
          <w:rPr>
            <w:rStyle w:val="Hyperlink"/>
            <w:rFonts w:ascii="Arial" w:hAnsi="Arial" w:cs="Arial"/>
            <w:sz w:val="18"/>
            <w:szCs w:val="18"/>
          </w:rPr>
          <w:t>mp</w:t>
        </w:r>
        <w:proofErr w:type="spellEnd"/>
        <w:r w:rsidR="00984DF6" w:rsidRPr="00AA1D44">
          <w:rPr>
            <w:rStyle w:val="Hyperlink"/>
            <w:rFonts w:ascii="Arial" w:hAnsi="Arial" w:cs="Arial"/>
            <w:sz w:val="18"/>
            <w:szCs w:val="18"/>
          </w:rPr>
          <w:t>®</w:t>
        </w:r>
      </w:hyperlink>
      <w:r w:rsidR="00984DF6" w:rsidRPr="00601A62">
        <w:rPr>
          <w:rFonts w:ascii="Arial" w:hAnsi="Arial" w:cs="Arial"/>
          <w:sz w:val="18"/>
          <w:szCs w:val="18"/>
        </w:rPr>
        <w:t xml:space="preserve"> sowie </w:t>
      </w:r>
      <w:hyperlink r:id="rId13" w:history="1">
        <w:r w:rsidR="00984DF6" w:rsidRPr="00AA1D44">
          <w:rPr>
            <w:rStyle w:val="Hyperlink"/>
            <w:rFonts w:ascii="Arial" w:hAnsi="Arial" w:cs="Arial"/>
            <w:sz w:val="18"/>
            <w:szCs w:val="18"/>
          </w:rPr>
          <w:t>Isot</w:t>
        </w:r>
        <w:r w:rsidR="00984DF6" w:rsidRPr="00AA1D44">
          <w:rPr>
            <w:rStyle w:val="Hyperlink"/>
            <w:rFonts w:ascii="Arial" w:hAnsi="Arial" w:cs="Arial"/>
            <w:sz w:val="18"/>
            <w:szCs w:val="18"/>
          </w:rPr>
          <w:t>o</w:t>
        </w:r>
        <w:r w:rsidR="00984DF6" w:rsidRPr="00AA1D44">
          <w:rPr>
            <w:rStyle w:val="Hyperlink"/>
            <w:rFonts w:ascii="Arial" w:hAnsi="Arial" w:cs="Arial"/>
            <w:sz w:val="18"/>
            <w:szCs w:val="18"/>
          </w:rPr>
          <w:t>p®</w:t>
        </w:r>
      </w:hyperlink>
      <w:r w:rsidR="00984DF6" w:rsidRPr="00601A62">
        <w:rPr>
          <w:rFonts w:ascii="Arial" w:hAnsi="Arial" w:cs="Arial"/>
          <w:sz w:val="18"/>
          <w:szCs w:val="18"/>
        </w:rPr>
        <w:t xml:space="preserve"> und kommen in den Bereichen Bahn, Bau und Industrie zum Einsatz. Sie reduzieren Vibrationen und Lärm, verlängern die Lebensdauer der gelagerten Komponenten und senken so den Wartungs- und Instandhaltungsaufwand für Fahrwege, Fahrzeuge, Bauwerke und Maschinen.</w:t>
      </w:r>
    </w:p>
    <w:p w:rsidR="00984DF6" w:rsidRPr="00601A62" w:rsidRDefault="00984DF6" w:rsidP="00984DF6">
      <w:pPr>
        <w:spacing w:after="0" w:line="240" w:lineRule="auto"/>
        <w:rPr>
          <w:rFonts w:ascii="Arial" w:hAnsi="Arial" w:cs="Arial"/>
          <w:sz w:val="18"/>
          <w:szCs w:val="18"/>
        </w:rPr>
      </w:pPr>
    </w:p>
    <w:p w:rsidR="00984DF6" w:rsidRDefault="00984DF6" w:rsidP="00984DF6">
      <w:pPr>
        <w:spacing w:after="0" w:line="240" w:lineRule="auto"/>
        <w:rPr>
          <w:rFonts w:ascii="Arial" w:hAnsi="Arial" w:cs="Arial"/>
          <w:sz w:val="18"/>
          <w:szCs w:val="18"/>
        </w:rPr>
      </w:pPr>
      <w:r w:rsidRPr="00601A62">
        <w:rPr>
          <w:rFonts w:ascii="Arial" w:hAnsi="Arial" w:cs="Arial"/>
          <w:sz w:val="18"/>
          <w:szCs w:val="18"/>
        </w:rPr>
        <w:t xml:space="preserve">Getzner vertreibt die Schwingungsschutzlösungen weltweit. Neben den Standorten in </w:t>
      </w:r>
      <w:proofErr w:type="spellStart"/>
      <w:r w:rsidRPr="00601A62">
        <w:rPr>
          <w:rFonts w:ascii="Arial" w:hAnsi="Arial" w:cs="Arial"/>
          <w:sz w:val="18"/>
          <w:szCs w:val="18"/>
        </w:rPr>
        <w:t>Bürs</w:t>
      </w:r>
      <w:proofErr w:type="spellEnd"/>
      <w:r w:rsidRPr="00601A62">
        <w:rPr>
          <w:rFonts w:ascii="Arial" w:hAnsi="Arial" w:cs="Arial"/>
          <w:sz w:val="18"/>
          <w:szCs w:val="18"/>
        </w:rPr>
        <w:t xml:space="preserve"> und Deutschland hat das Unternehmen auch Niederlassungen in China, Frankreich, Indien, Japan, Jordanien und den USA. Ein engmaschiges Vertriebsnetz in Europa wird durch Vertriebspartner in den USA, in Südamerika und Fernost ergänzt. Partner in insgesamt 35 Ländern der Welt vertreiben Produkte von Getzner flächendeckend. Durch die Reduktion von Lärm und Vibrationen leistet Getzner einen wertvollen Beitrag zur Steigerung der Lebens- und Arbeitsqualität.</w:t>
      </w:r>
    </w:p>
    <w:p w:rsidR="00984DF6" w:rsidRDefault="00984DF6" w:rsidP="00984DF6">
      <w:pPr>
        <w:spacing w:after="0" w:line="240" w:lineRule="auto"/>
        <w:rPr>
          <w:rFonts w:ascii="Arial" w:hAnsi="Arial" w:cs="Arial"/>
          <w:sz w:val="18"/>
          <w:szCs w:val="18"/>
        </w:rPr>
      </w:pPr>
    </w:p>
    <w:p w:rsidR="00984DF6" w:rsidRDefault="00984DF6" w:rsidP="008B072B">
      <w:pPr>
        <w:spacing w:after="0" w:line="240" w:lineRule="auto"/>
        <w:rPr>
          <w:rFonts w:ascii="Arial" w:hAnsi="Arial" w:cs="Arial"/>
          <w:b/>
          <w:sz w:val="18"/>
          <w:szCs w:val="18"/>
        </w:rPr>
      </w:pPr>
      <w:r w:rsidRPr="006945BF">
        <w:rPr>
          <w:rFonts w:ascii="Arial" w:hAnsi="Arial" w:cs="Arial"/>
          <w:b/>
          <w:sz w:val="18"/>
          <w:szCs w:val="18"/>
        </w:rPr>
        <w:t>2018 feiern Getzner, Mutter &amp; Cie., Getzner Werkstoffe und Getzner Textil ihr 200-jähriges Bestehen</w:t>
      </w:r>
      <w:r>
        <w:rPr>
          <w:rFonts w:ascii="Arial" w:hAnsi="Arial" w:cs="Arial"/>
          <w:b/>
          <w:sz w:val="18"/>
          <w:szCs w:val="18"/>
        </w:rPr>
        <w:t xml:space="preserve">: </w:t>
      </w:r>
      <w:r w:rsidRPr="00117782">
        <w:rPr>
          <w:rFonts w:ascii="Arial" w:hAnsi="Arial" w:cs="Arial"/>
          <w:b/>
          <w:sz w:val="18"/>
          <w:szCs w:val="18"/>
        </w:rPr>
        <w:t>200years.getzner.com</w:t>
      </w:r>
    </w:p>
    <w:p w:rsidR="00984DF6" w:rsidRDefault="00984DF6" w:rsidP="00984DF6">
      <w:pPr>
        <w:spacing w:after="0" w:line="240" w:lineRule="auto"/>
        <w:rPr>
          <w:rFonts w:ascii="Arial" w:hAnsi="Arial" w:cs="Arial"/>
          <w:b/>
          <w:sz w:val="18"/>
          <w:szCs w:val="18"/>
        </w:rPr>
      </w:pPr>
    </w:p>
    <w:p w:rsidR="00984DF6" w:rsidRDefault="00984DF6" w:rsidP="00984DF6">
      <w:pPr>
        <w:spacing w:after="0" w:line="240" w:lineRule="auto"/>
        <w:rPr>
          <w:rFonts w:ascii="Arial" w:hAnsi="Arial" w:cs="Arial"/>
          <w:b/>
          <w:sz w:val="18"/>
          <w:szCs w:val="18"/>
        </w:rPr>
      </w:pPr>
    </w:p>
    <w:p w:rsidR="00984DF6" w:rsidRPr="006945BF" w:rsidRDefault="00984DF6" w:rsidP="00984DF6">
      <w:pPr>
        <w:spacing w:after="0" w:line="240" w:lineRule="auto"/>
        <w:rPr>
          <w:rFonts w:ascii="Arial" w:hAnsi="Arial" w:cs="Arial"/>
          <w:b/>
          <w:sz w:val="18"/>
          <w:szCs w:val="18"/>
        </w:rPr>
      </w:pPr>
    </w:p>
    <w:p w:rsidR="00984DF6" w:rsidRPr="00601A62" w:rsidRDefault="00984DF6" w:rsidP="00984DF6">
      <w:pPr>
        <w:spacing w:after="0" w:line="240" w:lineRule="auto"/>
        <w:rPr>
          <w:rFonts w:ascii="Arial" w:hAnsi="Arial" w:cs="Arial"/>
          <w:sz w:val="18"/>
          <w:szCs w:val="18"/>
        </w:rPr>
      </w:pPr>
    </w:p>
    <w:p w:rsidR="00984DF6" w:rsidRPr="00601A62" w:rsidRDefault="00984DF6" w:rsidP="00984DF6">
      <w:pPr>
        <w:spacing w:after="0" w:line="240" w:lineRule="auto"/>
        <w:rPr>
          <w:rFonts w:ascii="Arial" w:hAnsi="Arial" w:cs="Arial"/>
          <w:b/>
          <w:sz w:val="18"/>
          <w:szCs w:val="18"/>
        </w:rPr>
      </w:pPr>
      <w:r w:rsidRPr="00601A62">
        <w:rPr>
          <w:rFonts w:ascii="Arial" w:hAnsi="Arial" w:cs="Arial"/>
          <w:b/>
          <w:sz w:val="18"/>
          <w:szCs w:val="18"/>
        </w:rPr>
        <w:t xml:space="preserve">Daten und Fakten – Getzner Werkstoffe GmbH </w:t>
      </w:r>
    </w:p>
    <w:p w:rsidR="00984DF6" w:rsidRPr="00601A62" w:rsidRDefault="00984DF6" w:rsidP="00984DF6">
      <w:pPr>
        <w:spacing w:after="0" w:line="240" w:lineRule="auto"/>
        <w:rPr>
          <w:rFonts w:ascii="Arial" w:hAnsi="Arial"/>
          <w:sz w:val="18"/>
          <w:szCs w:val="18"/>
        </w:rPr>
      </w:pPr>
      <w:r w:rsidRPr="00601A62">
        <w:rPr>
          <w:rFonts w:ascii="Arial" w:hAnsi="Arial"/>
          <w:sz w:val="18"/>
          <w:szCs w:val="18"/>
        </w:rPr>
        <w:t>Gründung:</w:t>
      </w:r>
      <w:r w:rsidRPr="00601A62">
        <w:rPr>
          <w:rFonts w:ascii="Arial" w:hAnsi="Arial"/>
          <w:sz w:val="18"/>
          <w:szCs w:val="18"/>
        </w:rPr>
        <w:tab/>
      </w:r>
      <w:r w:rsidRPr="00601A62">
        <w:rPr>
          <w:rFonts w:ascii="Arial" w:hAnsi="Arial"/>
          <w:sz w:val="18"/>
          <w:szCs w:val="18"/>
        </w:rPr>
        <w:tab/>
        <w:t xml:space="preserve">1969 (als Tochter der Firma Getzner, Mutter &amp; </w:t>
      </w:r>
      <w:proofErr w:type="spellStart"/>
      <w:r w:rsidRPr="00601A62">
        <w:rPr>
          <w:rFonts w:ascii="Arial" w:hAnsi="Arial"/>
          <w:sz w:val="18"/>
          <w:szCs w:val="18"/>
        </w:rPr>
        <w:t>Cie</w:t>
      </w:r>
      <w:proofErr w:type="spellEnd"/>
      <w:r w:rsidRPr="00601A62">
        <w:rPr>
          <w:rFonts w:ascii="Arial" w:hAnsi="Arial"/>
          <w:sz w:val="18"/>
          <w:szCs w:val="18"/>
        </w:rPr>
        <w:t>)</w:t>
      </w:r>
    </w:p>
    <w:p w:rsidR="00984DF6" w:rsidRPr="00601A62" w:rsidRDefault="00984DF6" w:rsidP="00984DF6">
      <w:pPr>
        <w:spacing w:after="0" w:line="240" w:lineRule="auto"/>
        <w:rPr>
          <w:rFonts w:ascii="Arial" w:hAnsi="Arial"/>
          <w:sz w:val="18"/>
          <w:szCs w:val="18"/>
        </w:rPr>
      </w:pPr>
      <w:r w:rsidRPr="00601A62">
        <w:rPr>
          <w:rFonts w:ascii="Arial" w:hAnsi="Arial"/>
          <w:sz w:val="18"/>
          <w:szCs w:val="18"/>
        </w:rPr>
        <w:t xml:space="preserve">Geschäftsführer: </w:t>
      </w:r>
      <w:r w:rsidRPr="00601A62">
        <w:rPr>
          <w:rFonts w:ascii="Arial" w:hAnsi="Arial"/>
          <w:sz w:val="18"/>
          <w:szCs w:val="18"/>
        </w:rPr>
        <w:tab/>
      </w:r>
      <w:r w:rsidRPr="00601A62">
        <w:rPr>
          <w:rFonts w:ascii="Arial" w:hAnsi="Arial"/>
          <w:sz w:val="18"/>
          <w:szCs w:val="18"/>
        </w:rPr>
        <w:tab/>
        <w:t>Ing. Jürgen Rainalter</w:t>
      </w:r>
    </w:p>
    <w:p w:rsidR="00984DF6" w:rsidRPr="00601A62" w:rsidRDefault="00984DF6" w:rsidP="00984DF6">
      <w:pPr>
        <w:spacing w:after="0" w:line="240" w:lineRule="auto"/>
        <w:rPr>
          <w:rFonts w:ascii="Arial" w:hAnsi="Arial"/>
          <w:sz w:val="18"/>
          <w:szCs w:val="18"/>
        </w:rPr>
      </w:pPr>
      <w:r>
        <w:rPr>
          <w:rFonts w:ascii="Arial" w:hAnsi="Arial"/>
          <w:sz w:val="18"/>
          <w:szCs w:val="18"/>
        </w:rPr>
        <w:t>Mitarbeiter/innen:</w:t>
      </w:r>
      <w:r>
        <w:rPr>
          <w:rFonts w:ascii="Arial" w:hAnsi="Arial"/>
          <w:sz w:val="18"/>
          <w:szCs w:val="18"/>
        </w:rPr>
        <w:tab/>
      </w:r>
      <w:r>
        <w:rPr>
          <w:rFonts w:ascii="Arial" w:hAnsi="Arial"/>
          <w:sz w:val="18"/>
          <w:szCs w:val="18"/>
        </w:rPr>
        <w:tab/>
        <w:t>420 (davon 29</w:t>
      </w:r>
      <w:r w:rsidRPr="00601A62">
        <w:rPr>
          <w:rFonts w:ascii="Arial" w:hAnsi="Arial"/>
          <w:sz w:val="18"/>
          <w:szCs w:val="18"/>
        </w:rPr>
        <w:t xml:space="preserve">0 am Standort </w:t>
      </w:r>
      <w:proofErr w:type="spellStart"/>
      <w:r w:rsidRPr="00601A62">
        <w:rPr>
          <w:rFonts w:ascii="Arial" w:hAnsi="Arial"/>
          <w:sz w:val="18"/>
          <w:szCs w:val="18"/>
        </w:rPr>
        <w:t>Bürs</w:t>
      </w:r>
      <w:proofErr w:type="spellEnd"/>
      <w:r w:rsidRPr="00601A62">
        <w:rPr>
          <w:rFonts w:ascii="Arial" w:hAnsi="Arial"/>
          <w:sz w:val="18"/>
          <w:szCs w:val="18"/>
        </w:rPr>
        <w:t>)</w:t>
      </w:r>
    </w:p>
    <w:p w:rsidR="00984DF6" w:rsidRPr="00601A62" w:rsidRDefault="00984DF6" w:rsidP="00984DF6">
      <w:pPr>
        <w:spacing w:after="0" w:line="240" w:lineRule="auto"/>
        <w:rPr>
          <w:rFonts w:ascii="Arial" w:hAnsi="Arial"/>
          <w:sz w:val="18"/>
          <w:szCs w:val="18"/>
        </w:rPr>
      </w:pPr>
      <w:r>
        <w:rPr>
          <w:rFonts w:ascii="Arial" w:hAnsi="Arial"/>
          <w:sz w:val="18"/>
          <w:szCs w:val="18"/>
        </w:rPr>
        <w:t>Umsatz 2017:</w:t>
      </w:r>
      <w:r>
        <w:rPr>
          <w:rFonts w:ascii="Arial" w:hAnsi="Arial"/>
          <w:sz w:val="18"/>
          <w:szCs w:val="18"/>
        </w:rPr>
        <w:tab/>
      </w:r>
      <w:r>
        <w:rPr>
          <w:rFonts w:ascii="Arial" w:hAnsi="Arial"/>
          <w:sz w:val="18"/>
          <w:szCs w:val="18"/>
        </w:rPr>
        <w:tab/>
        <w:t>95,2</w:t>
      </w:r>
      <w:r w:rsidRPr="00601A62">
        <w:rPr>
          <w:rFonts w:ascii="Arial" w:hAnsi="Arial"/>
          <w:sz w:val="18"/>
          <w:szCs w:val="18"/>
        </w:rPr>
        <w:t xml:space="preserve"> Mio. Euro</w:t>
      </w:r>
    </w:p>
    <w:p w:rsidR="00984DF6" w:rsidRPr="00601A62" w:rsidRDefault="00984DF6" w:rsidP="00984DF6">
      <w:pPr>
        <w:spacing w:after="0" w:line="240" w:lineRule="auto"/>
        <w:rPr>
          <w:rFonts w:ascii="Arial" w:hAnsi="Arial"/>
          <w:sz w:val="18"/>
          <w:szCs w:val="18"/>
        </w:rPr>
      </w:pPr>
      <w:r w:rsidRPr="00601A62">
        <w:rPr>
          <w:rFonts w:ascii="Arial" w:hAnsi="Arial"/>
          <w:sz w:val="18"/>
          <w:szCs w:val="18"/>
        </w:rPr>
        <w:t>Geschäftsbereiche:</w:t>
      </w:r>
      <w:r w:rsidRPr="00601A62">
        <w:rPr>
          <w:rFonts w:ascii="Arial" w:hAnsi="Arial"/>
          <w:sz w:val="18"/>
          <w:szCs w:val="18"/>
        </w:rPr>
        <w:tab/>
        <w:t>Bahn, Bau, Industrie</w:t>
      </w:r>
    </w:p>
    <w:p w:rsidR="00984DF6" w:rsidRPr="00601A62" w:rsidRDefault="00984DF6" w:rsidP="00984DF6">
      <w:pPr>
        <w:spacing w:after="0" w:line="240" w:lineRule="auto"/>
        <w:rPr>
          <w:rFonts w:ascii="Arial" w:hAnsi="Arial"/>
          <w:sz w:val="18"/>
          <w:szCs w:val="18"/>
        </w:rPr>
      </w:pPr>
      <w:r w:rsidRPr="00601A62">
        <w:rPr>
          <w:rFonts w:ascii="Arial" w:hAnsi="Arial"/>
          <w:sz w:val="18"/>
          <w:szCs w:val="18"/>
        </w:rPr>
        <w:t xml:space="preserve">Headquarter: </w:t>
      </w:r>
      <w:r w:rsidRPr="00601A62">
        <w:rPr>
          <w:rFonts w:ascii="Arial" w:hAnsi="Arial"/>
          <w:sz w:val="18"/>
          <w:szCs w:val="18"/>
        </w:rPr>
        <w:tab/>
      </w:r>
      <w:r w:rsidRPr="00601A62">
        <w:rPr>
          <w:rFonts w:ascii="Arial" w:hAnsi="Arial"/>
          <w:sz w:val="18"/>
          <w:szCs w:val="18"/>
        </w:rPr>
        <w:tab/>
      </w:r>
      <w:proofErr w:type="spellStart"/>
      <w:r w:rsidRPr="00601A62">
        <w:rPr>
          <w:rFonts w:ascii="Arial" w:hAnsi="Arial"/>
          <w:sz w:val="18"/>
          <w:szCs w:val="18"/>
        </w:rPr>
        <w:t>Bürs</w:t>
      </w:r>
      <w:proofErr w:type="spellEnd"/>
      <w:r w:rsidRPr="00601A62">
        <w:rPr>
          <w:rFonts w:ascii="Arial" w:hAnsi="Arial"/>
          <w:sz w:val="18"/>
          <w:szCs w:val="18"/>
        </w:rPr>
        <w:t xml:space="preserve"> (AT)</w:t>
      </w:r>
      <w:r w:rsidRPr="00601A62">
        <w:rPr>
          <w:rFonts w:ascii="Arial" w:hAnsi="Arial"/>
          <w:sz w:val="18"/>
          <w:szCs w:val="18"/>
        </w:rPr>
        <w:br/>
        <w:t>Standorte:</w:t>
      </w:r>
      <w:r w:rsidRPr="00601A62">
        <w:rPr>
          <w:rFonts w:ascii="Arial" w:hAnsi="Arial"/>
          <w:sz w:val="18"/>
          <w:szCs w:val="18"/>
        </w:rPr>
        <w:tab/>
      </w:r>
      <w:r w:rsidRPr="00601A62">
        <w:rPr>
          <w:rFonts w:ascii="Arial" w:hAnsi="Arial"/>
          <w:sz w:val="18"/>
          <w:szCs w:val="18"/>
        </w:rPr>
        <w:tab/>
        <w:t xml:space="preserve">Peking, </w:t>
      </w:r>
      <w:proofErr w:type="spellStart"/>
      <w:r w:rsidRPr="00601A62">
        <w:rPr>
          <w:rFonts w:ascii="Arial" w:hAnsi="Arial"/>
          <w:sz w:val="18"/>
          <w:szCs w:val="18"/>
        </w:rPr>
        <w:t>Kunshan</w:t>
      </w:r>
      <w:proofErr w:type="spellEnd"/>
      <w:r w:rsidRPr="00601A62">
        <w:rPr>
          <w:rFonts w:ascii="Arial" w:hAnsi="Arial"/>
          <w:sz w:val="18"/>
          <w:szCs w:val="18"/>
        </w:rPr>
        <w:t xml:space="preserve"> (CN), München, Berlin, Stuttgart (DE), </w:t>
      </w:r>
      <w:r w:rsidRPr="00601A62">
        <w:rPr>
          <w:rFonts w:ascii="Arial" w:hAnsi="Arial"/>
          <w:bCs/>
          <w:sz w:val="18"/>
          <w:szCs w:val="18"/>
        </w:rPr>
        <w:t xml:space="preserve">Lyon (FR), </w:t>
      </w:r>
      <w:r w:rsidRPr="00601A62">
        <w:rPr>
          <w:rFonts w:ascii="Arial" w:hAnsi="Arial"/>
          <w:bCs/>
          <w:sz w:val="18"/>
          <w:szCs w:val="18"/>
        </w:rPr>
        <w:br/>
      </w:r>
      <w:r w:rsidRPr="00601A62">
        <w:rPr>
          <w:rFonts w:ascii="Arial" w:hAnsi="Arial"/>
          <w:bCs/>
          <w:sz w:val="18"/>
          <w:szCs w:val="18"/>
        </w:rPr>
        <w:tab/>
      </w:r>
      <w:r w:rsidRPr="00601A62">
        <w:rPr>
          <w:rFonts w:ascii="Arial" w:hAnsi="Arial"/>
          <w:bCs/>
          <w:sz w:val="18"/>
          <w:szCs w:val="18"/>
        </w:rPr>
        <w:tab/>
      </w:r>
      <w:r w:rsidRPr="00601A62">
        <w:rPr>
          <w:rFonts w:ascii="Arial" w:hAnsi="Arial"/>
          <w:bCs/>
          <w:sz w:val="18"/>
          <w:szCs w:val="18"/>
        </w:rPr>
        <w:tab/>
      </w:r>
      <w:r w:rsidRPr="00601A62">
        <w:rPr>
          <w:rFonts w:ascii="Arial" w:hAnsi="Arial"/>
          <w:sz w:val="18"/>
          <w:szCs w:val="18"/>
        </w:rPr>
        <w:t>Pune (IN), Amman (JO), Tokio (JP), Charlotte</w:t>
      </w:r>
      <w:r w:rsidR="008B6FAB">
        <w:rPr>
          <w:rFonts w:ascii="Arial" w:hAnsi="Arial"/>
          <w:sz w:val="18"/>
          <w:szCs w:val="18"/>
        </w:rPr>
        <w:t>,</w:t>
      </w:r>
      <w:r w:rsidR="008B6FAB" w:rsidRPr="008B6FAB">
        <w:t xml:space="preserve"> </w:t>
      </w:r>
      <w:r w:rsidR="008B6FAB" w:rsidRPr="008B6FAB">
        <w:rPr>
          <w:rFonts w:ascii="Arial" w:hAnsi="Arial"/>
          <w:sz w:val="18"/>
          <w:szCs w:val="18"/>
        </w:rPr>
        <w:t>Decatur</w:t>
      </w:r>
      <w:r w:rsidRPr="00601A62">
        <w:rPr>
          <w:rFonts w:ascii="Arial" w:hAnsi="Arial"/>
          <w:sz w:val="18"/>
          <w:szCs w:val="18"/>
        </w:rPr>
        <w:t xml:space="preserve"> (US) </w:t>
      </w:r>
    </w:p>
    <w:p w:rsidR="00984DF6" w:rsidRPr="00601A62" w:rsidRDefault="00984DF6" w:rsidP="00984DF6">
      <w:pPr>
        <w:spacing w:after="0" w:line="240" w:lineRule="auto"/>
        <w:rPr>
          <w:rFonts w:ascii="Arial" w:hAnsi="Arial"/>
          <w:sz w:val="18"/>
          <w:szCs w:val="18"/>
        </w:rPr>
      </w:pPr>
      <w:r>
        <w:rPr>
          <w:rFonts w:ascii="Arial" w:hAnsi="Arial"/>
          <w:sz w:val="18"/>
          <w:szCs w:val="18"/>
        </w:rPr>
        <w:t>Exportquote:</w:t>
      </w:r>
      <w:r>
        <w:rPr>
          <w:rFonts w:ascii="Arial" w:hAnsi="Arial"/>
          <w:sz w:val="18"/>
          <w:szCs w:val="18"/>
        </w:rPr>
        <w:tab/>
      </w:r>
      <w:r>
        <w:rPr>
          <w:rFonts w:ascii="Arial" w:hAnsi="Arial"/>
          <w:sz w:val="18"/>
          <w:szCs w:val="18"/>
        </w:rPr>
        <w:tab/>
        <w:t>94</w:t>
      </w:r>
      <w:r w:rsidRPr="00601A62">
        <w:rPr>
          <w:rFonts w:ascii="Arial" w:hAnsi="Arial"/>
          <w:sz w:val="18"/>
          <w:szCs w:val="18"/>
        </w:rPr>
        <w:t xml:space="preserve"> Prozent</w:t>
      </w:r>
    </w:p>
    <w:p w:rsidR="00984DF6" w:rsidRPr="00601A62" w:rsidRDefault="00984DF6" w:rsidP="00984DF6">
      <w:pPr>
        <w:spacing w:after="0" w:line="240" w:lineRule="auto"/>
        <w:rPr>
          <w:sz w:val="18"/>
          <w:szCs w:val="18"/>
        </w:rPr>
      </w:pPr>
    </w:p>
    <w:p w:rsidR="00984DF6" w:rsidRPr="00601A62" w:rsidRDefault="00984DF6" w:rsidP="00984DF6">
      <w:pPr>
        <w:spacing w:after="0" w:line="240" w:lineRule="auto"/>
        <w:rPr>
          <w:sz w:val="18"/>
          <w:szCs w:val="18"/>
        </w:rPr>
      </w:pPr>
    </w:p>
    <w:tbl>
      <w:tblPr>
        <w:tblW w:w="0" w:type="auto"/>
        <w:tblLook w:val="04A0" w:firstRow="1" w:lastRow="0" w:firstColumn="1" w:lastColumn="0" w:noHBand="0" w:noVBand="1"/>
      </w:tblPr>
      <w:tblGrid>
        <w:gridCol w:w="4541"/>
        <w:gridCol w:w="4531"/>
      </w:tblGrid>
      <w:tr w:rsidR="00984DF6" w:rsidRPr="00601A62" w:rsidTr="00F72967">
        <w:tc>
          <w:tcPr>
            <w:tcW w:w="4606" w:type="dxa"/>
            <w:shd w:val="clear" w:color="auto" w:fill="auto"/>
          </w:tcPr>
          <w:p w:rsidR="00984DF6" w:rsidRPr="00601A62" w:rsidRDefault="00984DF6" w:rsidP="00984DF6">
            <w:pPr>
              <w:spacing w:after="0" w:line="240" w:lineRule="auto"/>
              <w:rPr>
                <w:rFonts w:ascii="Arial" w:eastAsia="Times New Roman" w:hAnsi="Arial" w:cs="Arial"/>
                <w:b/>
                <w:lang w:eastAsia="de-AT"/>
              </w:rPr>
            </w:pPr>
            <w:r w:rsidRPr="00601A62">
              <w:rPr>
                <w:rFonts w:ascii="Arial" w:eastAsia="Times New Roman" w:hAnsi="Arial" w:cs="Arial"/>
                <w:b/>
                <w:lang w:eastAsia="de-AT"/>
              </w:rPr>
              <w:t>Weitere Informationen:</w:t>
            </w:r>
          </w:p>
          <w:p w:rsidR="00984DF6" w:rsidRPr="00601A62" w:rsidRDefault="00984DF6" w:rsidP="00984DF6">
            <w:pPr>
              <w:spacing w:after="0" w:line="240" w:lineRule="auto"/>
              <w:rPr>
                <w:rFonts w:ascii="Arial" w:eastAsia="Times New Roman" w:hAnsi="Arial" w:cs="Arial"/>
                <w:lang w:eastAsia="de-AT"/>
              </w:rPr>
            </w:pPr>
            <w:r w:rsidRPr="00601A62">
              <w:rPr>
                <w:rFonts w:ascii="Arial" w:eastAsia="Times New Roman" w:hAnsi="Arial" w:cs="Arial"/>
                <w:lang w:eastAsia="de-AT"/>
              </w:rPr>
              <w:t>Getzner Werkstoffe GmbH</w:t>
            </w:r>
          </w:p>
          <w:p w:rsidR="00984DF6" w:rsidRPr="00601A62" w:rsidRDefault="00984DF6" w:rsidP="00984DF6">
            <w:pPr>
              <w:spacing w:after="0" w:line="240" w:lineRule="auto"/>
              <w:rPr>
                <w:rFonts w:ascii="Arial" w:eastAsia="Times New Roman" w:hAnsi="Arial" w:cs="Arial"/>
                <w:lang w:eastAsia="de-AT"/>
              </w:rPr>
            </w:pPr>
            <w:r>
              <w:rPr>
                <w:rFonts w:ascii="Arial" w:eastAsia="Times New Roman" w:hAnsi="Arial" w:cs="Arial"/>
                <w:lang w:eastAsia="de-AT"/>
              </w:rPr>
              <w:t>Anna Sutter</w:t>
            </w:r>
          </w:p>
          <w:p w:rsidR="00984DF6" w:rsidRPr="00601A62" w:rsidRDefault="00984DF6" w:rsidP="00984DF6">
            <w:pPr>
              <w:spacing w:after="0" w:line="240" w:lineRule="auto"/>
              <w:rPr>
                <w:rFonts w:ascii="Arial" w:eastAsia="Times New Roman" w:hAnsi="Arial" w:cs="Arial"/>
                <w:lang w:eastAsia="de-AT"/>
              </w:rPr>
            </w:pPr>
            <w:r w:rsidRPr="00601A62">
              <w:rPr>
                <w:rFonts w:ascii="Arial" w:eastAsia="Times New Roman" w:hAnsi="Arial" w:cs="Arial"/>
                <w:lang w:eastAsia="de-AT"/>
              </w:rPr>
              <w:t>T +43-5552-201-</w:t>
            </w:r>
            <w:r w:rsidRPr="00125212">
              <w:rPr>
                <w:rFonts w:ascii="Arial" w:eastAsia="Times New Roman" w:hAnsi="Arial" w:cs="Arial"/>
                <w:lang w:eastAsia="de-AT"/>
              </w:rPr>
              <w:t>1</w:t>
            </w:r>
            <w:r>
              <w:rPr>
                <w:rFonts w:ascii="Arial" w:eastAsia="Times New Roman" w:hAnsi="Arial" w:cs="Arial"/>
                <w:lang w:eastAsia="de-AT"/>
              </w:rPr>
              <w:t>434</w:t>
            </w:r>
          </w:p>
          <w:p w:rsidR="00984DF6" w:rsidRPr="00601A62" w:rsidRDefault="00984DF6" w:rsidP="00984DF6">
            <w:pPr>
              <w:spacing w:after="0" w:line="240" w:lineRule="auto"/>
              <w:rPr>
                <w:rFonts w:ascii="Arial" w:eastAsia="Times New Roman" w:hAnsi="Arial" w:cs="Arial"/>
                <w:lang w:eastAsia="de-AT"/>
              </w:rPr>
            </w:pPr>
            <w:r w:rsidRPr="00125212">
              <w:rPr>
                <w:rFonts w:ascii="Arial" w:eastAsia="Times New Roman" w:hAnsi="Arial" w:cs="Arial"/>
                <w:lang w:eastAsia="de-AT"/>
              </w:rPr>
              <w:t>a</w:t>
            </w:r>
            <w:r>
              <w:rPr>
                <w:rFonts w:ascii="Arial" w:eastAsia="Times New Roman" w:hAnsi="Arial" w:cs="Arial"/>
                <w:lang w:eastAsia="de-AT"/>
              </w:rPr>
              <w:t>nna</w:t>
            </w:r>
            <w:r w:rsidRPr="00125212">
              <w:rPr>
                <w:rFonts w:ascii="Arial" w:eastAsia="Times New Roman" w:hAnsi="Arial" w:cs="Arial"/>
                <w:lang w:eastAsia="de-AT"/>
              </w:rPr>
              <w:t>.</w:t>
            </w:r>
            <w:r>
              <w:rPr>
                <w:rFonts w:ascii="Arial" w:eastAsia="Times New Roman" w:hAnsi="Arial" w:cs="Arial"/>
                <w:lang w:eastAsia="de-AT"/>
              </w:rPr>
              <w:t>sutter</w:t>
            </w:r>
            <w:r w:rsidRPr="00125212">
              <w:rPr>
                <w:rFonts w:ascii="Arial" w:eastAsia="Times New Roman" w:hAnsi="Arial" w:cs="Arial"/>
                <w:lang w:eastAsia="de-AT"/>
              </w:rPr>
              <w:t>@getzner.com</w:t>
            </w:r>
          </w:p>
        </w:tc>
        <w:tc>
          <w:tcPr>
            <w:tcW w:w="4606" w:type="dxa"/>
            <w:shd w:val="clear" w:color="auto" w:fill="auto"/>
          </w:tcPr>
          <w:p w:rsidR="00984DF6" w:rsidRPr="00601A62" w:rsidRDefault="00984DF6" w:rsidP="00984DF6">
            <w:pPr>
              <w:spacing w:after="0" w:line="240" w:lineRule="auto"/>
              <w:rPr>
                <w:rFonts w:ascii="Arial" w:eastAsia="Times New Roman" w:hAnsi="Arial" w:cs="Arial"/>
                <w:lang w:eastAsia="de-AT"/>
              </w:rPr>
            </w:pPr>
            <w:r w:rsidRPr="00601A62">
              <w:rPr>
                <w:rFonts w:ascii="Arial" w:eastAsia="Times New Roman" w:hAnsi="Arial" w:cs="Arial"/>
                <w:lang w:eastAsia="de-AT"/>
              </w:rPr>
              <w:t>Pressekontakt:</w:t>
            </w:r>
          </w:p>
          <w:p w:rsidR="00984DF6" w:rsidRPr="00601A62" w:rsidRDefault="00984DF6" w:rsidP="00984DF6">
            <w:pPr>
              <w:spacing w:after="0" w:line="240" w:lineRule="auto"/>
              <w:rPr>
                <w:rFonts w:ascii="Arial" w:eastAsia="Times New Roman" w:hAnsi="Arial" w:cs="Arial"/>
                <w:lang w:eastAsia="de-AT"/>
              </w:rPr>
            </w:pPr>
            <w:r w:rsidRPr="00601A62">
              <w:rPr>
                <w:rFonts w:ascii="Arial" w:eastAsia="Times New Roman" w:hAnsi="Arial" w:cs="Arial"/>
                <w:lang w:eastAsia="de-AT"/>
              </w:rPr>
              <w:t>ikp Vorarlberg GmbH</w:t>
            </w:r>
          </w:p>
          <w:p w:rsidR="00984DF6" w:rsidRPr="00601A62" w:rsidRDefault="00984DF6" w:rsidP="00984DF6">
            <w:pPr>
              <w:spacing w:after="0" w:line="240" w:lineRule="auto"/>
              <w:rPr>
                <w:rFonts w:ascii="Arial" w:eastAsia="Times New Roman" w:hAnsi="Arial" w:cs="Arial"/>
                <w:lang w:eastAsia="de-AT"/>
              </w:rPr>
            </w:pPr>
            <w:r w:rsidRPr="00601A62">
              <w:rPr>
                <w:rFonts w:ascii="Arial" w:eastAsia="Times New Roman" w:hAnsi="Arial" w:cs="Arial"/>
                <w:lang w:eastAsia="de-AT"/>
              </w:rPr>
              <w:t>Wanda Mikulec-Schwarz</w:t>
            </w:r>
          </w:p>
          <w:p w:rsidR="00984DF6" w:rsidRPr="00601A62" w:rsidRDefault="00984DF6" w:rsidP="00984DF6">
            <w:pPr>
              <w:spacing w:after="0" w:line="240" w:lineRule="auto"/>
              <w:rPr>
                <w:rFonts w:ascii="Arial" w:eastAsia="Times New Roman" w:hAnsi="Arial" w:cs="Arial"/>
                <w:lang w:eastAsia="de-AT"/>
              </w:rPr>
            </w:pPr>
            <w:r w:rsidRPr="00601A62">
              <w:rPr>
                <w:rFonts w:ascii="Arial" w:eastAsia="Times New Roman" w:hAnsi="Arial" w:cs="Arial"/>
                <w:lang w:eastAsia="de-AT"/>
              </w:rPr>
              <w:t>T +43-5572-398811</w:t>
            </w:r>
          </w:p>
          <w:p w:rsidR="00984DF6" w:rsidRPr="00601A62" w:rsidRDefault="00984DF6" w:rsidP="00984DF6">
            <w:pPr>
              <w:spacing w:after="0" w:line="240" w:lineRule="auto"/>
              <w:rPr>
                <w:rFonts w:ascii="Arial" w:eastAsia="Times New Roman" w:hAnsi="Arial" w:cs="Arial"/>
                <w:lang w:eastAsia="de-AT"/>
              </w:rPr>
            </w:pPr>
            <w:r w:rsidRPr="00601A62">
              <w:rPr>
                <w:rFonts w:ascii="Arial" w:eastAsia="Times New Roman" w:hAnsi="Arial" w:cs="Arial"/>
                <w:lang w:eastAsia="de-AT"/>
              </w:rPr>
              <w:t>wanda.schwarz@ikp.at</w:t>
            </w:r>
          </w:p>
          <w:p w:rsidR="00984DF6" w:rsidRPr="00601A62" w:rsidRDefault="00984DF6" w:rsidP="00984DF6">
            <w:pPr>
              <w:spacing w:after="0" w:line="240" w:lineRule="auto"/>
              <w:rPr>
                <w:rFonts w:ascii="Arial" w:eastAsia="Times New Roman" w:hAnsi="Arial" w:cs="Arial"/>
                <w:b/>
                <w:lang w:eastAsia="de-AT"/>
              </w:rPr>
            </w:pPr>
          </w:p>
        </w:tc>
      </w:tr>
    </w:tbl>
    <w:p w:rsidR="00984DF6" w:rsidRDefault="00984DF6" w:rsidP="00984DF6">
      <w:pPr>
        <w:spacing w:after="0" w:line="240" w:lineRule="auto"/>
        <w:rPr>
          <w:rFonts w:ascii="Arial" w:hAnsi="Arial"/>
          <w:b/>
        </w:rPr>
      </w:pPr>
    </w:p>
    <w:sectPr w:rsidR="00984DF6">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4048" w:rsidRDefault="003A4048" w:rsidP="008B072B">
      <w:pPr>
        <w:spacing w:after="0" w:line="240" w:lineRule="auto"/>
      </w:pPr>
      <w:r>
        <w:separator/>
      </w:r>
    </w:p>
  </w:endnote>
  <w:endnote w:type="continuationSeparator" w:id="0">
    <w:p w:rsidR="003A4048" w:rsidRDefault="003A4048" w:rsidP="008B072B">
      <w:pPr>
        <w:spacing w:after="0" w:line="240" w:lineRule="auto"/>
      </w:pPr>
      <w:r>
        <w:continuationSeparator/>
      </w:r>
    </w:p>
  </w:endnote>
  <w:endnote w:type="continuationNotice" w:id="1">
    <w:p w:rsidR="003A4048" w:rsidRDefault="003A40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Interstate-Light">
    <w:panose1 w:val="020B0604020202020204"/>
    <w:charset w:val="00"/>
    <w:family w:val="auto"/>
    <w:pitch w:val="variable"/>
    <w:sig w:usb0="80000027" w:usb1="00000040" w:usb2="00000000" w:usb3="00000000" w:csb0="00000001"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34EC" w:rsidRDefault="000134E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4048" w:rsidRDefault="003A4048" w:rsidP="008B072B">
      <w:pPr>
        <w:spacing w:after="0" w:line="240" w:lineRule="auto"/>
      </w:pPr>
      <w:r>
        <w:separator/>
      </w:r>
    </w:p>
  </w:footnote>
  <w:footnote w:type="continuationSeparator" w:id="0">
    <w:p w:rsidR="003A4048" w:rsidRDefault="003A4048" w:rsidP="008B072B">
      <w:pPr>
        <w:spacing w:after="0" w:line="240" w:lineRule="auto"/>
      </w:pPr>
      <w:r>
        <w:continuationSeparator/>
      </w:r>
    </w:p>
  </w:footnote>
  <w:footnote w:type="continuationNotice" w:id="1">
    <w:p w:rsidR="003A4048" w:rsidRDefault="003A40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72B" w:rsidRDefault="008B072B">
    <w:pPr>
      <w:pStyle w:val="Kopfzeile"/>
    </w:pPr>
    <w:r w:rsidRPr="00117FA9">
      <w:rPr>
        <w:noProof/>
        <w:lang w:eastAsia="de-AT"/>
      </w:rPr>
      <w:drawing>
        <wp:anchor distT="0" distB="0" distL="114300" distR="114300" simplePos="0" relativeHeight="251659264" behindDoc="1" locked="0" layoutInCell="1" allowOverlap="1" wp14:anchorId="6031C93D" wp14:editId="710210EF">
          <wp:simplePos x="0" y="0"/>
          <wp:positionH relativeFrom="column">
            <wp:posOffset>4861711</wp:posOffset>
          </wp:positionH>
          <wp:positionV relativeFrom="paragraph">
            <wp:posOffset>-525503</wp:posOffset>
          </wp:positionV>
          <wp:extent cx="1800225" cy="1800225"/>
          <wp:effectExtent l="0" t="0" r="0" b="0"/>
          <wp:wrapTight wrapText="bothSides">
            <wp:wrapPolygon edited="0">
              <wp:start x="9371" y="3200"/>
              <wp:lineTo x="7771" y="3886"/>
              <wp:lineTo x="4571" y="6171"/>
              <wp:lineTo x="3886" y="7771"/>
              <wp:lineTo x="3200" y="10971"/>
              <wp:lineTo x="4571" y="15314"/>
              <wp:lineTo x="8229" y="17829"/>
              <wp:lineTo x="9371" y="18286"/>
              <wp:lineTo x="12114" y="18286"/>
              <wp:lineTo x="13257" y="17829"/>
              <wp:lineTo x="16914" y="15314"/>
              <wp:lineTo x="16914" y="14629"/>
              <wp:lineTo x="18286" y="11200"/>
              <wp:lineTo x="18286" y="10743"/>
              <wp:lineTo x="17371" y="7771"/>
              <wp:lineTo x="17143" y="6400"/>
              <wp:lineTo x="13714" y="3886"/>
              <wp:lineTo x="12114" y="3200"/>
              <wp:lineTo x="9371" y="3200"/>
            </wp:wrapPolygon>
          </wp:wrapTight>
          <wp:docPr id="4" name="Grafik 4" descr="J:\P3 Marketing\MK INTERN\CC\Marketing\Projekte\2018\200 Jahr Feier\Siegel\download\Siegel\Siegel_PNG\10992_200_Jahre_Siegel_negati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P3 Marketing\MK INTERN\CC\Marketing\Projekte\2018\200 Jahr Feier\Siegel\download\Siegel\Siegel_PNG\10992_200_Jahre_Siegel_negativ.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00225" cy="18002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A01C20"/>
    <w:multiLevelType w:val="multilevel"/>
    <w:tmpl w:val="5B82E6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FE43704"/>
    <w:multiLevelType w:val="multilevel"/>
    <w:tmpl w:val="900C8A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375"/>
    <w:rsid w:val="000134EC"/>
    <w:rsid w:val="00042BE4"/>
    <w:rsid w:val="0007045F"/>
    <w:rsid w:val="00077C1B"/>
    <w:rsid w:val="00083BDB"/>
    <w:rsid w:val="000D57E6"/>
    <w:rsid w:val="000F5DFF"/>
    <w:rsid w:val="001379B8"/>
    <w:rsid w:val="00144370"/>
    <w:rsid w:val="001533DA"/>
    <w:rsid w:val="001770D9"/>
    <w:rsid w:val="00184930"/>
    <w:rsid w:val="001B64D8"/>
    <w:rsid w:val="00251A99"/>
    <w:rsid w:val="00262363"/>
    <w:rsid w:val="00280435"/>
    <w:rsid w:val="00297F22"/>
    <w:rsid w:val="002A74F9"/>
    <w:rsid w:val="002D69EA"/>
    <w:rsid w:val="002E550F"/>
    <w:rsid w:val="002F16B3"/>
    <w:rsid w:val="00305051"/>
    <w:rsid w:val="00355C75"/>
    <w:rsid w:val="003620AA"/>
    <w:rsid w:val="00364C21"/>
    <w:rsid w:val="003A4048"/>
    <w:rsid w:val="003C5EEA"/>
    <w:rsid w:val="00461A53"/>
    <w:rsid w:val="004817ED"/>
    <w:rsid w:val="004901FA"/>
    <w:rsid w:val="004C788D"/>
    <w:rsid w:val="0051353C"/>
    <w:rsid w:val="00513D61"/>
    <w:rsid w:val="00563B60"/>
    <w:rsid w:val="005823E5"/>
    <w:rsid w:val="00667DD2"/>
    <w:rsid w:val="006C2A43"/>
    <w:rsid w:val="006E7F3C"/>
    <w:rsid w:val="0072184A"/>
    <w:rsid w:val="0072587C"/>
    <w:rsid w:val="007B6C8F"/>
    <w:rsid w:val="007B707B"/>
    <w:rsid w:val="007B7D8C"/>
    <w:rsid w:val="007C0375"/>
    <w:rsid w:val="007D6203"/>
    <w:rsid w:val="0086117B"/>
    <w:rsid w:val="008B072B"/>
    <w:rsid w:val="008B6FAB"/>
    <w:rsid w:val="00951406"/>
    <w:rsid w:val="00980BFB"/>
    <w:rsid w:val="00984DF6"/>
    <w:rsid w:val="0099279F"/>
    <w:rsid w:val="009C379F"/>
    <w:rsid w:val="009F2379"/>
    <w:rsid w:val="009F7037"/>
    <w:rsid w:val="009F72E4"/>
    <w:rsid w:val="00A57769"/>
    <w:rsid w:val="00A8301D"/>
    <w:rsid w:val="00AC23D9"/>
    <w:rsid w:val="00AD3991"/>
    <w:rsid w:val="00AF749F"/>
    <w:rsid w:val="00B45487"/>
    <w:rsid w:val="00B517AC"/>
    <w:rsid w:val="00B66A6A"/>
    <w:rsid w:val="00BC4891"/>
    <w:rsid w:val="00C158B9"/>
    <w:rsid w:val="00C340D2"/>
    <w:rsid w:val="00C4332A"/>
    <w:rsid w:val="00C5035C"/>
    <w:rsid w:val="00C63871"/>
    <w:rsid w:val="00C93647"/>
    <w:rsid w:val="00CE7B7D"/>
    <w:rsid w:val="00D01B31"/>
    <w:rsid w:val="00D30C27"/>
    <w:rsid w:val="00D34149"/>
    <w:rsid w:val="00E357A6"/>
    <w:rsid w:val="00E44CD8"/>
    <w:rsid w:val="00E469B4"/>
    <w:rsid w:val="00EA3E79"/>
    <w:rsid w:val="00EC6F0F"/>
    <w:rsid w:val="00EF1F5C"/>
    <w:rsid w:val="00EF71E7"/>
    <w:rsid w:val="00F1732D"/>
    <w:rsid w:val="00FA265F"/>
    <w:rsid w:val="00FC14F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D1C33"/>
  <w15:chartTrackingRefBased/>
  <w15:docId w15:val="{006EB202-A16D-4EC6-81BA-31BFA6286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9F72E4"/>
    <w:rPr>
      <w:b/>
      <w:bCs/>
    </w:rPr>
  </w:style>
  <w:style w:type="paragraph" w:styleId="StandardWeb">
    <w:name w:val="Normal (Web)"/>
    <w:basedOn w:val="Standard"/>
    <w:uiPriority w:val="99"/>
    <w:semiHidden/>
    <w:unhideWhenUsed/>
    <w:rsid w:val="009F72E4"/>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customStyle="1" w:styleId="Default">
    <w:name w:val="Default"/>
    <w:rsid w:val="00FC14FE"/>
    <w:pPr>
      <w:autoSpaceDE w:val="0"/>
      <w:autoSpaceDN w:val="0"/>
      <w:adjustRightInd w:val="0"/>
      <w:spacing w:after="0" w:line="240" w:lineRule="auto"/>
    </w:pPr>
    <w:rPr>
      <w:rFonts w:ascii="Interstate-Light" w:hAnsi="Interstate-Light" w:cs="Interstate-Light"/>
      <w:color w:val="000000"/>
      <w:sz w:val="24"/>
      <w:szCs w:val="24"/>
    </w:rPr>
  </w:style>
  <w:style w:type="character" w:customStyle="1" w:styleId="A4">
    <w:name w:val="A4"/>
    <w:uiPriority w:val="99"/>
    <w:rsid w:val="00FC14FE"/>
    <w:rPr>
      <w:rFonts w:cs="Interstate-Light"/>
      <w:color w:val="19161B"/>
      <w:sz w:val="15"/>
      <w:szCs w:val="15"/>
    </w:rPr>
  </w:style>
  <w:style w:type="character" w:customStyle="1" w:styleId="A5">
    <w:name w:val="A5"/>
    <w:uiPriority w:val="99"/>
    <w:rsid w:val="00FC14FE"/>
    <w:rPr>
      <w:rFonts w:cs="Interstate-Light"/>
      <w:color w:val="19161B"/>
      <w:sz w:val="8"/>
      <w:szCs w:val="8"/>
    </w:rPr>
  </w:style>
  <w:style w:type="paragraph" w:styleId="Sprechblasentext">
    <w:name w:val="Balloon Text"/>
    <w:basedOn w:val="Standard"/>
    <w:link w:val="SprechblasentextZchn"/>
    <w:uiPriority w:val="99"/>
    <w:semiHidden/>
    <w:unhideWhenUsed/>
    <w:rsid w:val="00A5776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57769"/>
    <w:rPr>
      <w:rFonts w:ascii="Segoe UI" w:hAnsi="Segoe UI" w:cs="Segoe UI"/>
      <w:sz w:val="18"/>
      <w:szCs w:val="18"/>
    </w:rPr>
  </w:style>
  <w:style w:type="character" w:styleId="Kommentarzeichen">
    <w:name w:val="annotation reference"/>
    <w:basedOn w:val="Absatz-Standardschriftart"/>
    <w:uiPriority w:val="99"/>
    <w:semiHidden/>
    <w:unhideWhenUsed/>
    <w:rsid w:val="00184930"/>
    <w:rPr>
      <w:sz w:val="16"/>
      <w:szCs w:val="16"/>
    </w:rPr>
  </w:style>
  <w:style w:type="paragraph" w:styleId="Kommentartext">
    <w:name w:val="annotation text"/>
    <w:basedOn w:val="Standard"/>
    <w:link w:val="KommentartextZchn"/>
    <w:uiPriority w:val="99"/>
    <w:semiHidden/>
    <w:unhideWhenUsed/>
    <w:rsid w:val="0018493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84930"/>
    <w:rPr>
      <w:sz w:val="20"/>
      <w:szCs w:val="20"/>
    </w:rPr>
  </w:style>
  <w:style w:type="paragraph" w:styleId="Kommentarthema">
    <w:name w:val="annotation subject"/>
    <w:basedOn w:val="Kommentartext"/>
    <w:next w:val="Kommentartext"/>
    <w:link w:val="KommentarthemaZchn"/>
    <w:uiPriority w:val="99"/>
    <w:semiHidden/>
    <w:unhideWhenUsed/>
    <w:rsid w:val="00184930"/>
    <w:rPr>
      <w:b/>
      <w:bCs/>
    </w:rPr>
  </w:style>
  <w:style w:type="character" w:customStyle="1" w:styleId="KommentarthemaZchn">
    <w:name w:val="Kommentarthema Zchn"/>
    <w:basedOn w:val="KommentartextZchn"/>
    <w:link w:val="Kommentarthema"/>
    <w:uiPriority w:val="99"/>
    <w:semiHidden/>
    <w:rsid w:val="00184930"/>
    <w:rPr>
      <w:b/>
      <w:bCs/>
      <w:sz w:val="20"/>
      <w:szCs w:val="20"/>
    </w:rPr>
  </w:style>
  <w:style w:type="character" w:styleId="Hyperlink">
    <w:name w:val="Hyperlink"/>
    <w:uiPriority w:val="99"/>
    <w:unhideWhenUsed/>
    <w:rsid w:val="00984DF6"/>
    <w:rPr>
      <w:color w:val="0000FF"/>
      <w:u w:val="single"/>
    </w:rPr>
  </w:style>
  <w:style w:type="paragraph" w:styleId="berarbeitung">
    <w:name w:val="Revision"/>
    <w:hidden/>
    <w:uiPriority w:val="99"/>
    <w:semiHidden/>
    <w:rsid w:val="00262363"/>
    <w:pPr>
      <w:spacing w:after="0" w:line="240" w:lineRule="auto"/>
    </w:pPr>
  </w:style>
  <w:style w:type="character" w:styleId="BesuchterLink">
    <w:name w:val="FollowedHyperlink"/>
    <w:basedOn w:val="Absatz-Standardschriftart"/>
    <w:uiPriority w:val="99"/>
    <w:semiHidden/>
    <w:unhideWhenUsed/>
    <w:rsid w:val="00262363"/>
    <w:rPr>
      <w:color w:val="954F72" w:themeColor="followedHyperlink"/>
      <w:u w:val="single"/>
    </w:rPr>
  </w:style>
  <w:style w:type="character" w:customStyle="1" w:styleId="NichtaufgelsteErwhnung1">
    <w:name w:val="Nicht aufgelöste Erwähnung1"/>
    <w:basedOn w:val="Absatz-Standardschriftart"/>
    <w:uiPriority w:val="99"/>
    <w:semiHidden/>
    <w:unhideWhenUsed/>
    <w:rsid w:val="00262363"/>
    <w:rPr>
      <w:color w:val="605E5C"/>
      <w:shd w:val="clear" w:color="auto" w:fill="E1DFDD"/>
    </w:rPr>
  </w:style>
  <w:style w:type="paragraph" w:styleId="Kopfzeile">
    <w:name w:val="header"/>
    <w:basedOn w:val="Standard"/>
    <w:link w:val="KopfzeileZchn"/>
    <w:uiPriority w:val="99"/>
    <w:unhideWhenUsed/>
    <w:rsid w:val="008B072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B072B"/>
  </w:style>
  <w:style w:type="paragraph" w:styleId="Fuzeile">
    <w:name w:val="footer"/>
    <w:basedOn w:val="Standard"/>
    <w:link w:val="FuzeileZchn"/>
    <w:uiPriority w:val="99"/>
    <w:unhideWhenUsed/>
    <w:rsid w:val="008B072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B072B"/>
  </w:style>
  <w:style w:type="character" w:customStyle="1" w:styleId="NichtaufgelsteErwhnung10">
    <w:name w:val="Nicht aufgelöste Erwähnung1"/>
    <w:basedOn w:val="Absatz-Standardschriftart"/>
    <w:uiPriority w:val="99"/>
    <w:semiHidden/>
    <w:unhideWhenUsed/>
    <w:rsid w:val="000134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8960183">
      <w:bodyDiv w:val="1"/>
      <w:marLeft w:val="0"/>
      <w:marRight w:val="0"/>
      <w:marTop w:val="0"/>
      <w:marBottom w:val="0"/>
      <w:divBdr>
        <w:top w:val="none" w:sz="0" w:space="0" w:color="auto"/>
        <w:left w:val="none" w:sz="0" w:space="0" w:color="auto"/>
        <w:bottom w:val="none" w:sz="0" w:space="0" w:color="auto"/>
        <w:right w:val="none" w:sz="0" w:space="0" w:color="auto"/>
      </w:divBdr>
    </w:div>
    <w:div w:id="1049915465">
      <w:bodyDiv w:val="1"/>
      <w:marLeft w:val="0"/>
      <w:marRight w:val="0"/>
      <w:marTop w:val="0"/>
      <w:marBottom w:val="0"/>
      <w:divBdr>
        <w:top w:val="none" w:sz="0" w:space="0" w:color="auto"/>
        <w:left w:val="none" w:sz="0" w:space="0" w:color="auto"/>
        <w:bottom w:val="none" w:sz="0" w:space="0" w:color="auto"/>
        <w:right w:val="none" w:sz="0" w:space="0" w:color="auto"/>
      </w:divBdr>
    </w:div>
    <w:div w:id="1220945443">
      <w:bodyDiv w:val="1"/>
      <w:marLeft w:val="0"/>
      <w:marRight w:val="0"/>
      <w:marTop w:val="0"/>
      <w:marBottom w:val="0"/>
      <w:divBdr>
        <w:top w:val="none" w:sz="0" w:space="0" w:color="auto"/>
        <w:left w:val="none" w:sz="0" w:space="0" w:color="auto"/>
        <w:bottom w:val="none" w:sz="0" w:space="0" w:color="auto"/>
        <w:right w:val="none" w:sz="0" w:space="0" w:color="auto"/>
      </w:divBdr>
    </w:div>
    <w:div w:id="2030449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QX4kjCvTgOg&amp;amp=&amp;feature=youtu.be" TargetMode="External"/><Relationship Id="rId13" Type="http://schemas.openxmlformats.org/officeDocument/2006/relationships/hyperlink" Target="https://www.getzner.com/de/produkte/isotop" TargetMode="External"/><Relationship Id="rId3" Type="http://schemas.openxmlformats.org/officeDocument/2006/relationships/settings" Target="settings.xml"/><Relationship Id="rId7" Type="http://schemas.openxmlformats.org/officeDocument/2006/relationships/hyperlink" Target="https://www.getzner.com/de/presse/getzner-werkstoffe-auf-der-bau-2019" TargetMode="External"/><Relationship Id="rId12" Type="http://schemas.openxmlformats.org/officeDocument/2006/relationships/hyperlink" Target="https://www.getzner.com/de/produkte/sylodam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etzner.com/de/produkte/sylodyn"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getzner.com/de/produkte/sylomer" TargetMode="External"/><Relationship Id="rId4" Type="http://schemas.openxmlformats.org/officeDocument/2006/relationships/webSettings" Target="webSettings.xml"/><Relationship Id="rId9" Type="http://schemas.openxmlformats.org/officeDocument/2006/relationships/hyperlink" Target="https://www.youtube.com/watch?v=iogTUmxLcl4"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823</Words>
  <Characters>5189</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Getzner Werkstoffe</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Sutter Anna</dc:creator>
  <cp:keywords/>
  <dc:description/>
  <cp:lastModifiedBy>Wanda Mikulec-Schwarz</cp:lastModifiedBy>
  <cp:revision>5</cp:revision>
  <cp:lastPrinted>2018-11-29T13:52:00Z</cp:lastPrinted>
  <dcterms:created xsi:type="dcterms:W3CDTF">2018-12-04T16:24:00Z</dcterms:created>
  <dcterms:modified xsi:type="dcterms:W3CDTF">2018-12-13T17:19:00Z</dcterms:modified>
</cp:coreProperties>
</file>